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0B13" w14:textId="77777777" w:rsidR="008A366C" w:rsidRDefault="008A366C" w:rsidP="008A3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V</w:t>
      </w:r>
    </w:p>
    <w:p w14:paraId="06DA987F" w14:textId="77777777" w:rsidR="008A366C" w:rsidRDefault="008A366C" w:rsidP="008A3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KESIMPULAN DAN SARAN</w:t>
      </w:r>
    </w:p>
    <w:p w14:paraId="0B18E348" w14:textId="77777777" w:rsidR="008A366C" w:rsidRDefault="008A366C" w:rsidP="008A36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5.1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Kesimpulan</w:t>
      </w:r>
    </w:p>
    <w:p w14:paraId="54D3FBE6" w14:textId="77777777" w:rsidR="008A366C" w:rsidRPr="00233F38" w:rsidRDefault="008A366C" w:rsidP="008A366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79697237"/>
      <w:r>
        <w:rPr>
          <w:rFonts w:ascii="Times New Roman" w:hAnsi="Times New Roman" w:cs="Times New Roman"/>
          <w:sz w:val="24"/>
          <w:szCs w:val="24"/>
          <w:lang w:val="en-US"/>
        </w:rPr>
        <w:t xml:space="preserve">Berdasarkan data yang di dapat oleh peneliti, bahwa persentase tingkat kepatuhan menggunakan kuisioner </w:t>
      </w:r>
      <w:r w:rsidRPr="00EC2015">
        <w:rPr>
          <w:rFonts w:ascii="Times New Roman" w:hAnsi="Times New Roman" w:cs="Times New Roman"/>
          <w:i/>
          <w:iCs/>
          <w:sz w:val="24"/>
          <w:szCs w:val="24"/>
          <w:lang w:val="en-US"/>
        </w:rPr>
        <w:t>Morsky Medication Adherence Scale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(MMAS-8</w:t>
      </w:r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0), </w:t>
      </w:r>
      <w:r w:rsidRPr="004A44F8">
        <w:rPr>
          <w:rFonts w:ascii="Times New Roman" w:hAnsi="Times New Roman" w:cs="Times New Roman"/>
          <w:sz w:val="24"/>
          <w:szCs w:val="24"/>
          <w:lang w:val="en-US"/>
        </w:rPr>
        <w:t xml:space="preserve">dimana pada pre intervensi nilai rata-rata skor kepatuhan berkisar antara </w:t>
      </w:r>
      <w:r>
        <w:rPr>
          <w:rFonts w:ascii="Times New Roman" w:hAnsi="Times New Roman" w:cs="Times New Roman"/>
          <w:sz w:val="24"/>
          <w:szCs w:val="24"/>
          <w:lang w:val="en-US"/>
        </w:rPr>
        <w:t>3,67</w:t>
      </w:r>
      <w:r w:rsidRPr="004A44F8">
        <w:rPr>
          <w:rFonts w:ascii="Times New Roman" w:hAnsi="Times New Roman" w:cs="Times New Roman"/>
          <w:sz w:val="24"/>
          <w:szCs w:val="24"/>
          <w:lang w:val="en-US"/>
        </w:rPr>
        <w:t xml:space="preserve"> ± 1,</w:t>
      </w:r>
      <w:r>
        <w:rPr>
          <w:rFonts w:ascii="Times New Roman" w:hAnsi="Times New Roman" w:cs="Times New Roman"/>
          <w:sz w:val="24"/>
          <w:szCs w:val="24"/>
          <w:lang w:val="en-US"/>
        </w:rPr>
        <w:t>06</w:t>
      </w:r>
      <w:r w:rsidRPr="004A44F8">
        <w:rPr>
          <w:rFonts w:ascii="Times New Roman" w:hAnsi="Times New Roman" w:cs="Times New Roman"/>
          <w:sz w:val="24"/>
          <w:szCs w:val="24"/>
          <w:lang w:val="en-US"/>
        </w:rPr>
        <w:t xml:space="preserve"> dan setelah mendapat intervensi nilai rata-rata skor kepatuhan meningkat menjadi </w:t>
      </w:r>
      <w:r>
        <w:rPr>
          <w:rFonts w:ascii="Times New Roman" w:hAnsi="Times New Roman" w:cs="Times New Roman"/>
          <w:sz w:val="24"/>
          <w:szCs w:val="24"/>
          <w:lang w:val="en-US"/>
        </w:rPr>
        <w:t>12,74</w:t>
      </w:r>
      <w:r w:rsidRPr="004A44F8">
        <w:rPr>
          <w:rFonts w:ascii="Times New Roman" w:hAnsi="Times New Roman" w:cs="Times New Roman"/>
          <w:sz w:val="24"/>
          <w:szCs w:val="24"/>
          <w:lang w:val="en-US"/>
        </w:rPr>
        <w:t xml:space="preserve"> ± </w:t>
      </w:r>
      <w:r>
        <w:rPr>
          <w:rFonts w:ascii="Times New Roman" w:hAnsi="Times New Roman" w:cs="Times New Roman"/>
          <w:sz w:val="24"/>
          <w:szCs w:val="24"/>
          <w:lang w:val="en-US"/>
        </w:rPr>
        <w:t>1,27</w:t>
      </w:r>
      <w:r w:rsidRPr="004A4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dengan nilai signifikansi (P&lt;0,000). Walaupun nilai tingkat kepatuhan tingginya masih rendah, akan tetapi selama 7 hari diberikan layanan pesan singkat, membuat pasien lebih patuh dalam meminum obat dan menjaga gula darah. </w:t>
      </w:r>
      <w:r w:rsidRPr="00382799">
        <w:rPr>
          <w:rFonts w:ascii="Times New Roman" w:hAnsi="Times New Roman" w:cs="Times New Roman"/>
          <w:sz w:val="24"/>
          <w:szCs w:val="24"/>
          <w:lang w:val="en-US"/>
        </w:rPr>
        <w:t>Berdasarkan data tersebut dapat ditarik kesimpulan bahwa layanan pesan singkat pengingat yang diberikan farmasis efektif dapat meningkatkan kepatuhan dan mengontrol kadar glikemik darah pasien diabetes melitus di Puskesmas Bati-Bati.</w:t>
      </w:r>
    </w:p>
    <w:p w14:paraId="63738FFA" w14:textId="77777777" w:rsidR="008A366C" w:rsidRDefault="008A366C" w:rsidP="008A366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 Saran</w:t>
      </w:r>
    </w:p>
    <w:p w14:paraId="63675976" w14:textId="77777777" w:rsidR="008A366C" w:rsidRDefault="008A366C" w:rsidP="008A366C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1079">
        <w:rPr>
          <w:rFonts w:ascii="Times New Roman" w:hAnsi="Times New Roman" w:cs="Times New Roman"/>
          <w:sz w:val="24"/>
          <w:szCs w:val="24"/>
          <w:lang w:val="en-US"/>
        </w:rPr>
        <w:t>5.2.1 Untuk Peneliti</w:t>
      </w:r>
    </w:p>
    <w:p w14:paraId="0EDFF670" w14:textId="77777777" w:rsidR="008A366C" w:rsidRPr="00ED1079" w:rsidRDefault="008A366C" w:rsidP="008A366C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Hendaknya h</w:t>
      </w:r>
      <w:r w:rsidRPr="00ED1079">
        <w:rPr>
          <w:rFonts w:ascii="Times New Roman" w:hAnsi="Times New Roman" w:cs="Times New Roman"/>
          <w:sz w:val="24"/>
          <w:szCs w:val="24"/>
          <w:lang w:val="en-US"/>
        </w:rPr>
        <w:t xml:space="preserve">asil penelitian ini </w:t>
      </w:r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r w:rsidRPr="00ED1079">
        <w:rPr>
          <w:rFonts w:ascii="Times New Roman" w:hAnsi="Times New Roman" w:cs="Times New Roman"/>
          <w:sz w:val="24"/>
          <w:szCs w:val="24"/>
          <w:lang w:val="en-US"/>
        </w:rPr>
        <w:t xml:space="preserve"> menjadi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tambahan </w:t>
      </w:r>
      <w:r w:rsidRPr="00ED1079">
        <w:rPr>
          <w:rFonts w:ascii="Times New Roman" w:hAnsi="Times New Roman" w:cs="Times New Roman"/>
          <w:sz w:val="24"/>
          <w:szCs w:val="24"/>
          <w:lang w:val="en-US"/>
        </w:rPr>
        <w:t xml:space="preserve">wawasan, pengetahuan serta ilmu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dalam melayani pasien secara langsung </w:t>
      </w:r>
      <w:r w:rsidRPr="00ED1079">
        <w:rPr>
          <w:rFonts w:ascii="Times New Roman" w:hAnsi="Times New Roman" w:cs="Times New Roman"/>
          <w:sz w:val="24"/>
          <w:szCs w:val="24"/>
          <w:lang w:val="en-US"/>
        </w:rPr>
        <w:t xml:space="preserve">mengenai layanan pesan singkat pengingat untuk meningkatkan kepatuhan minum obat </w:t>
      </w:r>
      <w:r>
        <w:rPr>
          <w:rFonts w:ascii="Times New Roman" w:hAnsi="Times New Roman" w:cs="Times New Roman"/>
          <w:sz w:val="24"/>
          <w:szCs w:val="24"/>
          <w:lang w:val="en-US"/>
        </w:rPr>
        <w:t>Diabetes Melitus di</w:t>
      </w:r>
      <w:r w:rsidRPr="00ED1079">
        <w:rPr>
          <w:rFonts w:ascii="Times New Roman" w:hAnsi="Times New Roman" w:cs="Times New Roman"/>
          <w:sz w:val="24"/>
          <w:szCs w:val="24"/>
          <w:lang w:val="en-US"/>
        </w:rPr>
        <w:t xml:space="preserve"> Puskesma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ED1079">
        <w:rPr>
          <w:rFonts w:ascii="Times New Roman" w:hAnsi="Times New Roman" w:cs="Times New Roman"/>
          <w:sz w:val="24"/>
          <w:szCs w:val="24"/>
          <w:lang w:val="en-US"/>
        </w:rPr>
        <w:t>Bati-Bati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FDCFC0" w14:textId="77777777" w:rsidR="008A366C" w:rsidRDefault="008A366C" w:rsidP="008A366C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17C0E7" w14:textId="77777777" w:rsidR="008A366C" w:rsidRDefault="008A366C" w:rsidP="008A366C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1079">
        <w:rPr>
          <w:rFonts w:ascii="Times New Roman" w:hAnsi="Times New Roman" w:cs="Times New Roman"/>
          <w:sz w:val="24"/>
          <w:szCs w:val="24"/>
          <w:lang w:val="en-US"/>
        </w:rPr>
        <w:t>5.2.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D1079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r>
        <w:rPr>
          <w:rFonts w:ascii="Times New Roman" w:hAnsi="Times New Roman" w:cs="Times New Roman"/>
          <w:sz w:val="24"/>
          <w:szCs w:val="24"/>
          <w:lang w:val="en-US"/>
        </w:rPr>
        <w:t>Apoteker</w:t>
      </w:r>
    </w:p>
    <w:p w14:paraId="797E7041" w14:textId="6BC1C23C" w:rsidR="00CE1D3A" w:rsidRDefault="008A366C" w:rsidP="008A366C">
      <w:pPr>
        <w:spacing w:after="0" w:line="360" w:lineRule="auto"/>
        <w:ind w:left="993"/>
        <w:jc w:val="both"/>
      </w:pPr>
      <w:r w:rsidRPr="00ED1079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endaknya h</w:t>
      </w:r>
      <w:r w:rsidRPr="00ED1079">
        <w:rPr>
          <w:rFonts w:ascii="Times New Roman" w:hAnsi="Times New Roman" w:cs="Times New Roman"/>
          <w:sz w:val="24"/>
          <w:szCs w:val="24"/>
          <w:lang w:val="en-US"/>
        </w:rPr>
        <w:t xml:space="preserve">asil penelitian ini dapat menjadi evaluasi bagi apoteker dalam melakukan pelayanan resep sesuai dengan standar kefarmasian dan harapan yang dilakukan untuk meningkatkan kepatuhan minum obat </w:t>
      </w:r>
      <w:r>
        <w:rPr>
          <w:rFonts w:ascii="Times New Roman" w:hAnsi="Times New Roman" w:cs="Times New Roman"/>
          <w:sz w:val="24"/>
          <w:szCs w:val="24"/>
          <w:lang w:val="en-US"/>
        </w:rPr>
        <w:t>Diabetes Melitus</w:t>
      </w:r>
      <w:r w:rsidRPr="00ED1079">
        <w:rPr>
          <w:rFonts w:ascii="Times New Roman" w:hAnsi="Times New Roman" w:cs="Times New Roman"/>
          <w:sz w:val="24"/>
          <w:szCs w:val="24"/>
          <w:lang w:val="en-US"/>
        </w:rPr>
        <w:t xml:space="preserve"> Puskesma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1079">
        <w:rPr>
          <w:rFonts w:ascii="Times New Roman" w:hAnsi="Times New Roman" w:cs="Times New Roman"/>
          <w:sz w:val="24"/>
          <w:szCs w:val="24"/>
          <w:lang w:val="en-US"/>
        </w:rPr>
        <w:t xml:space="preserve"> Bati-Bati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CE1D3A" w:rsidSect="008A366C">
      <w:footerReference w:type="default" r:id="rId6"/>
      <w:pgSz w:w="11906" w:h="16838"/>
      <w:pgMar w:top="1701" w:right="1701" w:bottom="1701" w:left="2268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455F" w14:textId="77777777" w:rsidR="00EA2650" w:rsidRDefault="00EA2650" w:rsidP="008A366C">
      <w:pPr>
        <w:spacing w:after="0" w:line="240" w:lineRule="auto"/>
      </w:pPr>
      <w:r>
        <w:separator/>
      </w:r>
    </w:p>
  </w:endnote>
  <w:endnote w:type="continuationSeparator" w:id="0">
    <w:p w14:paraId="36462056" w14:textId="77777777" w:rsidR="00EA2650" w:rsidRDefault="00EA2650" w:rsidP="008A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48090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A4A0502" w14:textId="52827F37" w:rsidR="008A366C" w:rsidRPr="008A366C" w:rsidRDefault="008A366C">
        <w:pPr>
          <w:pStyle w:val="Footer"/>
          <w:jc w:val="center"/>
          <w:rPr>
            <w:rFonts w:ascii="Times New Roman" w:hAnsi="Times New Roman" w:cs="Times New Roman"/>
          </w:rPr>
        </w:pPr>
        <w:r w:rsidRPr="008A366C">
          <w:rPr>
            <w:rFonts w:ascii="Times New Roman" w:hAnsi="Times New Roman" w:cs="Times New Roman"/>
          </w:rPr>
          <w:fldChar w:fldCharType="begin"/>
        </w:r>
        <w:r w:rsidRPr="008A366C">
          <w:rPr>
            <w:rFonts w:ascii="Times New Roman" w:hAnsi="Times New Roman" w:cs="Times New Roman"/>
          </w:rPr>
          <w:instrText xml:space="preserve"> PAGE   \* MERGEFORMAT </w:instrText>
        </w:r>
        <w:r w:rsidRPr="008A366C">
          <w:rPr>
            <w:rFonts w:ascii="Times New Roman" w:hAnsi="Times New Roman" w:cs="Times New Roman"/>
          </w:rPr>
          <w:fldChar w:fldCharType="separate"/>
        </w:r>
        <w:r w:rsidRPr="008A366C">
          <w:rPr>
            <w:rFonts w:ascii="Times New Roman" w:hAnsi="Times New Roman" w:cs="Times New Roman"/>
            <w:noProof/>
          </w:rPr>
          <w:t>2</w:t>
        </w:r>
        <w:r w:rsidRPr="008A366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33A8388" w14:textId="77777777" w:rsidR="008A366C" w:rsidRDefault="008A3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CF52" w14:textId="77777777" w:rsidR="00EA2650" w:rsidRDefault="00EA2650" w:rsidP="008A366C">
      <w:pPr>
        <w:spacing w:after="0" w:line="240" w:lineRule="auto"/>
      </w:pPr>
      <w:r>
        <w:separator/>
      </w:r>
    </w:p>
  </w:footnote>
  <w:footnote w:type="continuationSeparator" w:id="0">
    <w:p w14:paraId="38809F4C" w14:textId="77777777" w:rsidR="00EA2650" w:rsidRDefault="00EA2650" w:rsidP="008A3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6C"/>
    <w:rsid w:val="008A366C"/>
    <w:rsid w:val="00CE1D3A"/>
    <w:rsid w:val="00EA2650"/>
    <w:rsid w:val="00FA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0117"/>
  <w15:chartTrackingRefBased/>
  <w15:docId w15:val="{DDE828FB-5304-4747-8BD9-EE64E60F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4"/>
        <w:szCs w:val="22"/>
        <w:lang w:val="en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6C"/>
    <w:pPr>
      <w:spacing w:after="200" w:line="276" w:lineRule="auto"/>
      <w:jc w:val="left"/>
    </w:pPr>
    <w:rPr>
      <w:rFonts w:asciiTheme="minorHAnsi" w:hAnsiTheme="minorHAnsi"/>
      <w:bCs w:val="0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66C"/>
    <w:rPr>
      <w:rFonts w:asciiTheme="minorHAnsi" w:hAnsiTheme="minorHAnsi"/>
      <w:bCs w:val="0"/>
      <w:sz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A3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66C"/>
    <w:rPr>
      <w:rFonts w:asciiTheme="minorHAnsi" w:hAnsiTheme="minorHAnsi"/>
      <w:bCs w:val="0"/>
      <w:sz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Rizaldy Akmal</dc:creator>
  <cp:keywords/>
  <dc:description/>
  <cp:lastModifiedBy>Rizaldy Akmal</cp:lastModifiedBy>
  <cp:revision>1</cp:revision>
  <dcterms:created xsi:type="dcterms:W3CDTF">2021-08-26T01:08:00Z</dcterms:created>
  <dcterms:modified xsi:type="dcterms:W3CDTF">2021-08-26T01:10:00Z</dcterms:modified>
</cp:coreProperties>
</file>