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3D6" w:rsidRPr="00695112" w:rsidRDefault="00F743D6" w:rsidP="00F743D6">
      <w:pPr>
        <w:pStyle w:val="Heading1"/>
        <w:spacing w:before="0" w:line="360" w:lineRule="auto"/>
        <w:jc w:val="center"/>
        <w:rPr>
          <w:rFonts w:ascii="Times New Roman" w:hAnsi="Times New Roman" w:cs="Times New Roman"/>
          <w:b/>
          <w:color w:val="000000" w:themeColor="text1"/>
          <w:sz w:val="28"/>
        </w:rPr>
      </w:pPr>
      <w:bookmarkStart w:id="0" w:name="_Toc80267196"/>
      <w:r w:rsidRPr="002E5404">
        <w:rPr>
          <w:rFonts w:ascii="Times New Roman" w:hAnsi="Times New Roman" w:cs="Times New Roman"/>
          <w:b/>
          <w:color w:val="000000" w:themeColor="text1"/>
          <w:sz w:val="28"/>
        </w:rPr>
        <w:t xml:space="preserve">BAB </w:t>
      </w:r>
      <w:r>
        <w:rPr>
          <w:rFonts w:ascii="Times New Roman" w:hAnsi="Times New Roman" w:cs="Times New Roman"/>
          <w:b/>
          <w:color w:val="000000" w:themeColor="text1"/>
          <w:sz w:val="28"/>
        </w:rPr>
        <w:t>5</w:t>
      </w:r>
      <w:bookmarkEnd w:id="0"/>
    </w:p>
    <w:p w:rsidR="00F743D6" w:rsidRDefault="00F743D6" w:rsidP="00F743D6">
      <w:pPr>
        <w:pStyle w:val="Heading1"/>
        <w:spacing w:before="0" w:line="360" w:lineRule="auto"/>
        <w:jc w:val="center"/>
        <w:rPr>
          <w:rFonts w:ascii="Times New Roman" w:hAnsi="Times New Roman" w:cs="Times New Roman"/>
          <w:b/>
          <w:sz w:val="24"/>
          <w:szCs w:val="24"/>
        </w:rPr>
      </w:pPr>
      <w:bookmarkStart w:id="1" w:name="_Toc80267197"/>
      <w:r>
        <w:rPr>
          <w:rFonts w:ascii="Times New Roman" w:hAnsi="Times New Roman" w:cs="Times New Roman"/>
          <w:b/>
          <w:color w:val="000000" w:themeColor="text1"/>
          <w:sz w:val="28"/>
        </w:rPr>
        <w:t>KESIMPULAN DAN SARAN</w:t>
      </w:r>
      <w:bookmarkEnd w:id="1"/>
    </w:p>
    <w:p w:rsidR="00F743D6" w:rsidRDefault="00F743D6" w:rsidP="00F743D6">
      <w:pPr>
        <w:spacing w:line="360" w:lineRule="auto"/>
        <w:jc w:val="center"/>
        <w:rPr>
          <w:rFonts w:ascii="Times New Roman" w:hAnsi="Times New Roman" w:cs="Times New Roman"/>
          <w:b/>
          <w:sz w:val="24"/>
          <w:szCs w:val="24"/>
        </w:rPr>
      </w:pPr>
    </w:p>
    <w:p w:rsidR="00F743D6" w:rsidRDefault="00F743D6" w:rsidP="00F743D6">
      <w:pPr>
        <w:pStyle w:val="Heading2"/>
        <w:numPr>
          <w:ilvl w:val="0"/>
          <w:numId w:val="22"/>
        </w:numPr>
        <w:spacing w:line="360" w:lineRule="auto"/>
        <w:ind w:left="567"/>
        <w:jc w:val="both"/>
        <w:rPr>
          <w:rFonts w:ascii="Times New Roman" w:hAnsi="Times New Roman" w:cs="Times New Roman"/>
          <w:b/>
          <w:color w:val="000000" w:themeColor="text1"/>
          <w:sz w:val="24"/>
          <w:szCs w:val="24"/>
        </w:rPr>
      </w:pPr>
      <w:bookmarkStart w:id="2" w:name="_Toc80267198"/>
      <w:r>
        <w:rPr>
          <w:rFonts w:ascii="Times New Roman" w:hAnsi="Times New Roman" w:cs="Times New Roman"/>
          <w:b/>
          <w:color w:val="000000" w:themeColor="text1"/>
          <w:sz w:val="24"/>
          <w:szCs w:val="24"/>
        </w:rPr>
        <w:t>Kesimpulan</w:t>
      </w:r>
      <w:bookmarkEnd w:id="2"/>
    </w:p>
    <w:p w:rsidR="00F743D6" w:rsidRDefault="00F743D6" w:rsidP="00F743D6">
      <w:pPr>
        <w:spacing w:after="0" w:line="360" w:lineRule="auto"/>
        <w:ind w:left="567"/>
        <w:jc w:val="both"/>
        <w:rPr>
          <w:rFonts w:ascii="Times New Roman" w:hAnsi="Times New Roman" w:cs="Times New Roman"/>
          <w:sz w:val="24"/>
          <w:szCs w:val="24"/>
        </w:rPr>
      </w:pPr>
      <w:r w:rsidRPr="002A3201">
        <w:rPr>
          <w:rFonts w:ascii="Times New Roman" w:hAnsi="Times New Roman" w:cs="Times New Roman"/>
          <w:sz w:val="24"/>
          <w:szCs w:val="24"/>
        </w:rPr>
        <w:t xml:space="preserve">Berdasarkan </w:t>
      </w:r>
      <w:r>
        <w:rPr>
          <w:rFonts w:ascii="Times New Roman" w:hAnsi="Times New Roman" w:cs="Times New Roman"/>
          <w:sz w:val="24"/>
          <w:szCs w:val="24"/>
        </w:rPr>
        <w:t>pembahasan hasil penelitian yang telah dilakukan pada bulan Agustus 2021 di Puskesmas Pekapuran Raya dapat disimpulkan dari 13 pasien hipertensi, sebagian besar responden memiliki tingkat kepatuhan yang rendah dalam penggunaan obat Candesartan yaitu sebanyak 7 orang (53,8%), sebagian responden lainnya memiliki kepatuhan sedang yaitu sebanyak 4 orang (30,8%), dan sebagian lainnya memiliki kepatuhan tinggi yaitu sebanyak 2 orang (15,4%).</w:t>
      </w:r>
    </w:p>
    <w:p w:rsidR="00F743D6" w:rsidRPr="002A3201" w:rsidRDefault="00F743D6" w:rsidP="00F743D6">
      <w:pPr>
        <w:spacing w:after="0" w:line="360" w:lineRule="auto"/>
        <w:ind w:left="567"/>
        <w:jc w:val="both"/>
        <w:rPr>
          <w:rFonts w:ascii="Times New Roman" w:hAnsi="Times New Roman" w:cs="Times New Roman"/>
          <w:sz w:val="24"/>
          <w:szCs w:val="24"/>
        </w:rPr>
      </w:pPr>
    </w:p>
    <w:p w:rsidR="00F743D6" w:rsidRDefault="00F743D6" w:rsidP="00F743D6">
      <w:pPr>
        <w:pStyle w:val="Heading2"/>
        <w:numPr>
          <w:ilvl w:val="0"/>
          <w:numId w:val="22"/>
        </w:numPr>
        <w:spacing w:line="360" w:lineRule="auto"/>
        <w:ind w:left="567"/>
        <w:jc w:val="both"/>
        <w:rPr>
          <w:rFonts w:ascii="Times New Roman" w:hAnsi="Times New Roman" w:cs="Times New Roman"/>
          <w:b/>
          <w:color w:val="000000" w:themeColor="text1"/>
          <w:sz w:val="24"/>
          <w:szCs w:val="24"/>
        </w:rPr>
      </w:pPr>
      <w:bookmarkStart w:id="3" w:name="_Toc80267199"/>
      <w:r>
        <w:rPr>
          <w:rFonts w:ascii="Times New Roman" w:hAnsi="Times New Roman" w:cs="Times New Roman"/>
          <w:b/>
          <w:color w:val="000000" w:themeColor="text1"/>
          <w:sz w:val="24"/>
          <w:szCs w:val="24"/>
        </w:rPr>
        <w:t>Saran</w:t>
      </w:r>
      <w:bookmarkEnd w:id="3"/>
    </w:p>
    <w:p w:rsidR="00F743D6" w:rsidRPr="00791901" w:rsidRDefault="00F743D6" w:rsidP="00F743D6">
      <w:pPr>
        <w:pStyle w:val="ListParagraph"/>
        <w:numPr>
          <w:ilvl w:val="0"/>
          <w:numId w:val="23"/>
        </w:numPr>
        <w:spacing w:line="360" w:lineRule="auto"/>
        <w:ind w:left="1276" w:hanging="709"/>
        <w:jc w:val="both"/>
        <w:rPr>
          <w:rFonts w:ascii="Times New Roman" w:hAnsi="Times New Roman" w:cs="Times New Roman"/>
          <w:sz w:val="24"/>
          <w:szCs w:val="24"/>
        </w:rPr>
      </w:pPr>
      <w:r w:rsidRPr="00791901">
        <w:rPr>
          <w:rFonts w:ascii="Times New Roman" w:hAnsi="Times New Roman" w:cs="Times New Roman"/>
          <w:sz w:val="24"/>
          <w:szCs w:val="24"/>
        </w:rPr>
        <w:t>Bagi Responden.</w:t>
      </w:r>
    </w:p>
    <w:p w:rsidR="00F743D6" w:rsidRPr="00791901" w:rsidRDefault="00F743D6" w:rsidP="00F743D6">
      <w:pPr>
        <w:pStyle w:val="ListParagraph"/>
        <w:spacing w:line="360" w:lineRule="auto"/>
        <w:ind w:left="1276"/>
        <w:jc w:val="both"/>
        <w:rPr>
          <w:rFonts w:ascii="Times New Roman" w:hAnsi="Times New Roman" w:cs="Times New Roman"/>
          <w:sz w:val="24"/>
          <w:szCs w:val="24"/>
        </w:rPr>
      </w:pPr>
      <w:r w:rsidRPr="00791901">
        <w:rPr>
          <w:rFonts w:ascii="Times New Roman" w:hAnsi="Times New Roman" w:cs="Times New Roman"/>
          <w:sz w:val="24"/>
          <w:szCs w:val="24"/>
        </w:rPr>
        <w:t>Responden disarankan untuk bersikap lebih terbuka dan meminta dukungan keluarga untuk membantu mengingatkan jadwal konsumsi obat Candesartan demi mencapai tujuan terapi yang diharapkan.</w:t>
      </w:r>
    </w:p>
    <w:p w:rsidR="00F743D6" w:rsidRPr="00791901" w:rsidRDefault="00F743D6" w:rsidP="00F743D6">
      <w:pPr>
        <w:pStyle w:val="ListParagraph"/>
        <w:numPr>
          <w:ilvl w:val="0"/>
          <w:numId w:val="23"/>
        </w:numPr>
        <w:spacing w:line="360" w:lineRule="auto"/>
        <w:ind w:left="1276" w:hanging="709"/>
        <w:jc w:val="both"/>
        <w:rPr>
          <w:rFonts w:ascii="Times New Roman" w:hAnsi="Times New Roman" w:cs="Times New Roman"/>
          <w:sz w:val="24"/>
          <w:szCs w:val="24"/>
        </w:rPr>
      </w:pPr>
      <w:r w:rsidRPr="00791901">
        <w:rPr>
          <w:rFonts w:ascii="Times New Roman" w:hAnsi="Times New Roman" w:cs="Times New Roman"/>
          <w:sz w:val="24"/>
          <w:szCs w:val="24"/>
        </w:rPr>
        <w:t>Bagi apoteker dan profesi kefarmasian.</w:t>
      </w:r>
    </w:p>
    <w:p w:rsidR="00F743D6" w:rsidRPr="00791901" w:rsidRDefault="00F743D6" w:rsidP="00F743D6">
      <w:pPr>
        <w:pStyle w:val="ListParagraph"/>
        <w:spacing w:line="360" w:lineRule="auto"/>
        <w:ind w:left="1276"/>
        <w:jc w:val="both"/>
        <w:rPr>
          <w:rFonts w:ascii="Times New Roman" w:hAnsi="Times New Roman" w:cs="Times New Roman"/>
          <w:sz w:val="24"/>
          <w:szCs w:val="24"/>
        </w:rPr>
      </w:pPr>
      <w:r w:rsidRPr="00791901">
        <w:rPr>
          <w:rFonts w:ascii="Times New Roman" w:hAnsi="Times New Roman" w:cs="Times New Roman"/>
          <w:sz w:val="24"/>
          <w:szCs w:val="24"/>
        </w:rPr>
        <w:t>Disarankan untuk memberikan pelayanan informasi obat pada pasien hipertensi khususnya pada pasien lansia, tidak hanya pada pasien tetapi juga pada keluarga sehingga diharapkan dengan adanya dukungan keluarga, pasien tidak akan lupa dalam mengkonsumsi Candesartan sesuai jadwal dan dosis yang telah ditentukan.</w:t>
      </w:r>
    </w:p>
    <w:p w:rsidR="00F743D6" w:rsidRPr="00791901" w:rsidRDefault="00F743D6" w:rsidP="00F743D6">
      <w:pPr>
        <w:pStyle w:val="ListParagraph"/>
        <w:numPr>
          <w:ilvl w:val="0"/>
          <w:numId w:val="23"/>
        </w:numPr>
        <w:spacing w:line="360" w:lineRule="auto"/>
        <w:ind w:left="1276" w:hanging="709"/>
        <w:jc w:val="both"/>
        <w:rPr>
          <w:rFonts w:ascii="Times New Roman" w:hAnsi="Times New Roman" w:cs="Times New Roman"/>
          <w:sz w:val="24"/>
          <w:szCs w:val="24"/>
        </w:rPr>
      </w:pPr>
      <w:r w:rsidRPr="00791901">
        <w:rPr>
          <w:rFonts w:ascii="Times New Roman" w:hAnsi="Times New Roman" w:cs="Times New Roman"/>
          <w:sz w:val="24"/>
          <w:szCs w:val="24"/>
        </w:rPr>
        <w:t>Bagi institusi pendidikan farmasi.</w:t>
      </w:r>
    </w:p>
    <w:p w:rsidR="00F743D6" w:rsidRPr="00791901" w:rsidRDefault="00F743D6" w:rsidP="00F743D6">
      <w:pPr>
        <w:pStyle w:val="ListParagraph"/>
        <w:spacing w:line="360" w:lineRule="auto"/>
        <w:ind w:left="1276"/>
        <w:jc w:val="both"/>
        <w:rPr>
          <w:rFonts w:ascii="Times New Roman" w:hAnsi="Times New Roman" w:cs="Times New Roman"/>
          <w:sz w:val="24"/>
          <w:szCs w:val="24"/>
        </w:rPr>
      </w:pPr>
      <w:r w:rsidRPr="00791901">
        <w:rPr>
          <w:rFonts w:ascii="Times New Roman" w:hAnsi="Times New Roman" w:cs="Times New Roman"/>
          <w:sz w:val="24"/>
          <w:szCs w:val="24"/>
        </w:rPr>
        <w:t>Institusi pendidikan farmasi disarankan untuk mengarahkan peneliti selanjutnya dalam mengembangkan penelitian ini dengan variabel dan metode yang berbeda, khususnya tentang keterkaitan pemberian pelayanan informasi obat dengan peningkatan kepatuhan pasien dalam mengkonsumsi Candesartan agar dapat mengembangkan ranah penelitian di bidang farmasi.</w:t>
      </w:r>
    </w:p>
    <w:p w:rsidR="00F743D6" w:rsidRPr="00791901" w:rsidRDefault="00F743D6" w:rsidP="00F743D6">
      <w:pPr>
        <w:pStyle w:val="ListParagraph"/>
        <w:spacing w:line="360" w:lineRule="auto"/>
        <w:ind w:left="1276"/>
        <w:jc w:val="both"/>
        <w:rPr>
          <w:rFonts w:ascii="Times New Roman" w:hAnsi="Times New Roman" w:cs="Times New Roman"/>
          <w:sz w:val="24"/>
          <w:szCs w:val="24"/>
        </w:rPr>
      </w:pPr>
      <w:bookmarkStart w:id="4" w:name="_GoBack"/>
      <w:bookmarkEnd w:id="4"/>
    </w:p>
    <w:p w:rsidR="00F743D6" w:rsidRPr="00F743D6" w:rsidRDefault="00F743D6" w:rsidP="00AB18C3">
      <w:pPr>
        <w:pStyle w:val="ListParagraph"/>
        <w:numPr>
          <w:ilvl w:val="0"/>
          <w:numId w:val="23"/>
        </w:numPr>
        <w:spacing w:after="0" w:line="360" w:lineRule="auto"/>
        <w:ind w:left="1276" w:hanging="709"/>
        <w:jc w:val="both"/>
      </w:pPr>
      <w:r w:rsidRPr="00F743D6">
        <w:rPr>
          <w:rFonts w:ascii="Times New Roman" w:hAnsi="Times New Roman" w:cs="Times New Roman"/>
          <w:sz w:val="24"/>
          <w:szCs w:val="24"/>
        </w:rPr>
        <w:lastRenderedPageBreak/>
        <w:t>Bagi peneliti.</w:t>
      </w:r>
    </w:p>
    <w:p w:rsidR="00BA140A" w:rsidRPr="00F743D6" w:rsidRDefault="00F743D6" w:rsidP="00F743D6">
      <w:pPr>
        <w:pStyle w:val="ListParagraph"/>
        <w:spacing w:after="0" w:line="360" w:lineRule="auto"/>
        <w:ind w:left="1276"/>
        <w:jc w:val="both"/>
      </w:pPr>
      <w:r w:rsidRPr="00F743D6">
        <w:rPr>
          <w:rFonts w:ascii="Times New Roman" w:hAnsi="Times New Roman" w:cs="Times New Roman"/>
          <w:sz w:val="24"/>
          <w:szCs w:val="24"/>
        </w:rPr>
        <w:t xml:space="preserve">Peneliti disarankan untuk dapat mengaplikasikan hasil penelitiannya di dunia kerja pada masa yang akan datang serta disarankan untuk lebih giat menguasai keterampilan lain yang berguna bagi pengembangan bidang farmasi, seperti penggunaan teknologi yang terus </w:t>
      </w:r>
      <w:r w:rsidRPr="00F743D6">
        <w:rPr>
          <w:rFonts w:ascii="Times New Roman" w:hAnsi="Times New Roman" w:cs="Times New Roman"/>
          <w:i/>
          <w:iCs/>
          <w:sz w:val="24"/>
          <w:szCs w:val="24"/>
        </w:rPr>
        <w:t>update</w:t>
      </w:r>
      <w:r w:rsidRPr="00F743D6">
        <w:rPr>
          <w:rFonts w:ascii="Times New Roman" w:hAnsi="Times New Roman" w:cs="Times New Roman"/>
          <w:sz w:val="24"/>
          <w:szCs w:val="24"/>
        </w:rPr>
        <w:t xml:space="preserve"> sepanjang waktu agar tidak tertinggal dalam persaingan global.</w:t>
      </w:r>
    </w:p>
    <w:sectPr w:rsidR="00BA140A" w:rsidRPr="00F743D6" w:rsidSect="00F743D6">
      <w:headerReference w:type="default" r:id="rId7"/>
      <w:footerReference w:type="default" r:id="rId8"/>
      <w:headerReference w:type="first" r:id="rId9"/>
      <w:footerReference w:type="first" r:id="rId10"/>
      <w:pgSz w:w="11906" w:h="16838" w:code="9"/>
      <w:pgMar w:top="1701" w:right="1701" w:bottom="1701" w:left="2268" w:header="680" w:footer="709" w:gutter="0"/>
      <w:pgNumType w:start="2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01A" w:rsidRDefault="00E6201A" w:rsidP="00B06F26">
      <w:pPr>
        <w:spacing w:after="0" w:line="240" w:lineRule="auto"/>
      </w:pPr>
      <w:r>
        <w:separator/>
      </w:r>
    </w:p>
  </w:endnote>
  <w:endnote w:type="continuationSeparator" w:id="0">
    <w:p w:rsidR="00E6201A" w:rsidRDefault="00E6201A" w:rsidP="00B0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26" w:rsidRPr="004F2BD9" w:rsidRDefault="00B06F26">
    <w:pPr>
      <w:pStyle w:val="Footer"/>
      <w:jc w:val="center"/>
      <w:rPr>
        <w:rFonts w:ascii="Times New Roman" w:hAnsi="Times New Roman" w:cs="Times New Roman"/>
        <w:sz w:val="24"/>
      </w:rPr>
    </w:pPr>
  </w:p>
  <w:p w:rsidR="00B06F26" w:rsidRPr="000841AA" w:rsidRDefault="00B06F26" w:rsidP="000841AA">
    <w:pPr>
      <w:pStyle w:val="Footer"/>
      <w:jc w:val="cen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322874"/>
      <w:docPartObj>
        <w:docPartGallery w:val="Page Numbers (Bottom of Page)"/>
        <w:docPartUnique/>
      </w:docPartObj>
    </w:sdtPr>
    <w:sdtEndPr>
      <w:rPr>
        <w:rFonts w:ascii="Times New Roman" w:hAnsi="Times New Roman" w:cs="Times New Roman"/>
        <w:noProof/>
        <w:sz w:val="24"/>
      </w:rPr>
    </w:sdtEndPr>
    <w:sdtContent>
      <w:p w:rsidR="00674655" w:rsidRPr="00674655" w:rsidRDefault="00674655">
        <w:pPr>
          <w:pStyle w:val="Footer"/>
          <w:jc w:val="center"/>
          <w:rPr>
            <w:rFonts w:ascii="Times New Roman" w:hAnsi="Times New Roman" w:cs="Times New Roman"/>
            <w:sz w:val="24"/>
          </w:rPr>
        </w:pPr>
        <w:r w:rsidRPr="00674655">
          <w:rPr>
            <w:rFonts w:ascii="Times New Roman" w:hAnsi="Times New Roman" w:cs="Times New Roman"/>
            <w:sz w:val="24"/>
          </w:rPr>
          <w:fldChar w:fldCharType="begin"/>
        </w:r>
        <w:r w:rsidRPr="00674655">
          <w:rPr>
            <w:rFonts w:ascii="Times New Roman" w:hAnsi="Times New Roman" w:cs="Times New Roman"/>
            <w:sz w:val="24"/>
          </w:rPr>
          <w:instrText xml:space="preserve"> PAGE   \* MERGEFORMAT </w:instrText>
        </w:r>
        <w:r w:rsidRPr="00674655">
          <w:rPr>
            <w:rFonts w:ascii="Times New Roman" w:hAnsi="Times New Roman" w:cs="Times New Roman"/>
            <w:sz w:val="24"/>
          </w:rPr>
          <w:fldChar w:fldCharType="separate"/>
        </w:r>
        <w:r w:rsidR="00F743D6">
          <w:rPr>
            <w:rFonts w:ascii="Times New Roman" w:hAnsi="Times New Roman" w:cs="Times New Roman"/>
            <w:noProof/>
            <w:sz w:val="24"/>
          </w:rPr>
          <w:t>26</w:t>
        </w:r>
        <w:r w:rsidRPr="00674655">
          <w:rPr>
            <w:rFonts w:ascii="Times New Roman" w:hAnsi="Times New Roman" w:cs="Times New Roman"/>
            <w:noProof/>
            <w:sz w:val="24"/>
          </w:rPr>
          <w:fldChar w:fldCharType="end"/>
        </w:r>
      </w:p>
    </w:sdtContent>
  </w:sdt>
  <w:p w:rsidR="000F3AEF" w:rsidRDefault="00585718" w:rsidP="00585718">
    <w:pPr>
      <w:pStyle w:val="Footer"/>
      <w:tabs>
        <w:tab w:val="clear" w:pos="4513"/>
        <w:tab w:val="clear" w:pos="9026"/>
        <w:tab w:val="left" w:pos="651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01A" w:rsidRDefault="00E6201A" w:rsidP="00B06F26">
      <w:pPr>
        <w:spacing w:after="0" w:line="240" w:lineRule="auto"/>
      </w:pPr>
      <w:r>
        <w:separator/>
      </w:r>
    </w:p>
  </w:footnote>
  <w:footnote w:type="continuationSeparator" w:id="0">
    <w:p w:rsidR="00E6201A" w:rsidRDefault="00E6201A" w:rsidP="00B06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328686"/>
      <w:docPartObj>
        <w:docPartGallery w:val="Page Numbers (Top of Page)"/>
        <w:docPartUnique/>
      </w:docPartObj>
    </w:sdtPr>
    <w:sdtEndPr>
      <w:rPr>
        <w:rFonts w:ascii="Times New Roman" w:hAnsi="Times New Roman" w:cs="Times New Roman"/>
        <w:noProof/>
        <w:sz w:val="24"/>
      </w:rPr>
    </w:sdtEndPr>
    <w:sdtContent>
      <w:p w:rsidR="00674655" w:rsidRPr="00674655" w:rsidRDefault="00674655">
        <w:pPr>
          <w:pStyle w:val="Header"/>
          <w:jc w:val="right"/>
          <w:rPr>
            <w:rFonts w:ascii="Times New Roman" w:hAnsi="Times New Roman" w:cs="Times New Roman"/>
            <w:sz w:val="24"/>
          </w:rPr>
        </w:pPr>
        <w:r w:rsidRPr="00674655">
          <w:rPr>
            <w:rFonts w:ascii="Times New Roman" w:hAnsi="Times New Roman" w:cs="Times New Roman"/>
            <w:sz w:val="24"/>
          </w:rPr>
          <w:fldChar w:fldCharType="begin"/>
        </w:r>
        <w:r w:rsidRPr="00674655">
          <w:rPr>
            <w:rFonts w:ascii="Times New Roman" w:hAnsi="Times New Roman" w:cs="Times New Roman"/>
            <w:sz w:val="24"/>
          </w:rPr>
          <w:instrText xml:space="preserve"> PAGE   \* MERGEFORMAT </w:instrText>
        </w:r>
        <w:r w:rsidRPr="00674655">
          <w:rPr>
            <w:rFonts w:ascii="Times New Roman" w:hAnsi="Times New Roman" w:cs="Times New Roman"/>
            <w:sz w:val="24"/>
          </w:rPr>
          <w:fldChar w:fldCharType="separate"/>
        </w:r>
        <w:r w:rsidR="00F743D6">
          <w:rPr>
            <w:rFonts w:ascii="Times New Roman" w:hAnsi="Times New Roman" w:cs="Times New Roman"/>
            <w:noProof/>
            <w:sz w:val="24"/>
          </w:rPr>
          <w:t>27</w:t>
        </w:r>
        <w:r w:rsidRPr="00674655">
          <w:rPr>
            <w:rFonts w:ascii="Times New Roman" w:hAnsi="Times New Roman" w:cs="Times New Roman"/>
            <w:noProof/>
            <w:sz w:val="24"/>
          </w:rPr>
          <w:fldChar w:fldCharType="end"/>
        </w:r>
      </w:p>
    </w:sdtContent>
  </w:sdt>
  <w:p w:rsidR="000F3AEF" w:rsidRDefault="000F3A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655" w:rsidRPr="00674655" w:rsidRDefault="00674655">
    <w:pPr>
      <w:pStyle w:val="Header"/>
      <w:jc w:val="right"/>
      <w:rPr>
        <w:rFonts w:ascii="Times New Roman" w:hAnsi="Times New Roman" w:cs="Times New Roman"/>
        <w:sz w:val="24"/>
      </w:rPr>
    </w:pPr>
  </w:p>
  <w:p w:rsidR="000F3AEF" w:rsidRDefault="000F3A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3504"/>
    <w:multiLevelType w:val="hybridMultilevel"/>
    <w:tmpl w:val="23C0D3D6"/>
    <w:lvl w:ilvl="0" w:tplc="342CC5BC">
      <w:start w:val="1"/>
      <w:numFmt w:val="decimal"/>
      <w:lvlText w:val="2. %1"/>
      <w:lvlJc w:val="center"/>
      <w:pPr>
        <w:ind w:left="720" w:hanging="360"/>
      </w:pPr>
      <w:rPr>
        <w:rFonts w:ascii="Times New Roman" w:hAnsi="Times New Roman" w:cs="Times New Roman" w:hint="default"/>
        <w:b/>
        <w:color w:val="auto"/>
        <w:sz w:val="24"/>
      </w:rPr>
    </w:lvl>
    <w:lvl w:ilvl="1" w:tplc="38090019">
      <w:start w:val="1"/>
      <w:numFmt w:val="lowerLetter"/>
      <w:lvlText w:val="%2."/>
      <w:lvlJc w:val="left"/>
      <w:pPr>
        <w:ind w:left="1440" w:hanging="360"/>
      </w:pPr>
      <w:rPr>
        <w:rFonts w:hint="default"/>
      </w:rPr>
    </w:lvl>
    <w:lvl w:ilvl="2" w:tplc="699CFAF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5456A3"/>
    <w:multiLevelType w:val="multilevel"/>
    <w:tmpl w:val="45345D76"/>
    <w:lvl w:ilvl="0">
      <w:start w:val="1"/>
      <w:numFmt w:val="decimal"/>
      <w:lvlText w:val="%1."/>
      <w:lvlJc w:val="left"/>
      <w:pPr>
        <w:ind w:left="720" w:hanging="360"/>
      </w:pPr>
    </w:lvl>
    <w:lvl w:ilvl="1">
      <w:start w:val="3"/>
      <w:numFmt w:val="decimal"/>
      <w:isLgl/>
      <w:lvlText w:val="%1.%2"/>
      <w:lvlJc w:val="left"/>
      <w:pPr>
        <w:ind w:left="1298" w:hanging="48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3272" w:hanging="1080"/>
      </w:pPr>
      <w:rPr>
        <w:rFonts w:hint="default"/>
      </w:rPr>
    </w:lvl>
    <w:lvl w:ilvl="5">
      <w:start w:val="1"/>
      <w:numFmt w:val="decimal"/>
      <w:isLgl/>
      <w:lvlText w:val="%1.%2.%3.%4.%5.%6"/>
      <w:lvlJc w:val="left"/>
      <w:pPr>
        <w:ind w:left="3730" w:hanging="1080"/>
      </w:pPr>
      <w:rPr>
        <w:rFonts w:hint="default"/>
      </w:rPr>
    </w:lvl>
    <w:lvl w:ilvl="6">
      <w:start w:val="1"/>
      <w:numFmt w:val="decimal"/>
      <w:isLgl/>
      <w:lvlText w:val="%1.%2.%3.%4.%5.%6.%7"/>
      <w:lvlJc w:val="left"/>
      <w:pPr>
        <w:ind w:left="4548" w:hanging="1440"/>
      </w:pPr>
      <w:rPr>
        <w:rFonts w:hint="default"/>
      </w:rPr>
    </w:lvl>
    <w:lvl w:ilvl="7">
      <w:start w:val="1"/>
      <w:numFmt w:val="decimal"/>
      <w:isLgl/>
      <w:lvlText w:val="%1.%2.%3.%4.%5.%6.%7.%8"/>
      <w:lvlJc w:val="left"/>
      <w:pPr>
        <w:ind w:left="5006" w:hanging="1440"/>
      </w:pPr>
      <w:rPr>
        <w:rFonts w:hint="default"/>
      </w:rPr>
    </w:lvl>
    <w:lvl w:ilvl="8">
      <w:start w:val="1"/>
      <w:numFmt w:val="decimal"/>
      <w:isLgl/>
      <w:lvlText w:val="%1.%2.%3.%4.%5.%6.%7.%8.%9"/>
      <w:lvlJc w:val="left"/>
      <w:pPr>
        <w:ind w:left="5824" w:hanging="1800"/>
      </w:pPr>
      <w:rPr>
        <w:rFonts w:hint="default"/>
      </w:rPr>
    </w:lvl>
  </w:abstractNum>
  <w:abstractNum w:abstractNumId="2">
    <w:nsid w:val="08892D3A"/>
    <w:multiLevelType w:val="hybridMultilevel"/>
    <w:tmpl w:val="208E3CD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03037D1"/>
    <w:multiLevelType w:val="hybridMultilevel"/>
    <w:tmpl w:val="5756F24E"/>
    <w:lvl w:ilvl="0" w:tplc="B7D27BB6">
      <w:start w:val="1"/>
      <w:numFmt w:val="decimal"/>
      <w:lvlText w:val="5.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4549C2"/>
    <w:multiLevelType w:val="hybridMultilevel"/>
    <w:tmpl w:val="510A58FC"/>
    <w:lvl w:ilvl="0" w:tplc="239C64FA">
      <w:start w:val="1"/>
      <w:numFmt w:val="decimal"/>
      <w:lvlText w:val="5.2.%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6340D3"/>
    <w:multiLevelType w:val="hybridMultilevel"/>
    <w:tmpl w:val="D69808F0"/>
    <w:lvl w:ilvl="0" w:tplc="C2DE367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F3D215F"/>
    <w:multiLevelType w:val="hybridMultilevel"/>
    <w:tmpl w:val="C13A88F8"/>
    <w:lvl w:ilvl="0" w:tplc="AABECA7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0884773"/>
    <w:multiLevelType w:val="hybridMultilevel"/>
    <w:tmpl w:val="33CEACF6"/>
    <w:lvl w:ilvl="0" w:tplc="4E50A958">
      <w:start w:val="1"/>
      <w:numFmt w:val="decimal"/>
      <w:lvlText w:val="1.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E385251"/>
    <w:multiLevelType w:val="hybridMultilevel"/>
    <w:tmpl w:val="5F86082A"/>
    <w:lvl w:ilvl="0" w:tplc="C2D4C834">
      <w:start w:val="1"/>
      <w:numFmt w:val="decimal"/>
      <w:lvlText w:val="1.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FD780D"/>
    <w:multiLevelType w:val="hybridMultilevel"/>
    <w:tmpl w:val="5B646A60"/>
    <w:lvl w:ilvl="0" w:tplc="3B96412E">
      <w:start w:val="1"/>
      <w:numFmt w:val="decimal"/>
      <w:lvlText w:val="2.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8F6FC4"/>
    <w:multiLevelType w:val="hybridMultilevel"/>
    <w:tmpl w:val="F2F09D5A"/>
    <w:lvl w:ilvl="0" w:tplc="5C42B7F6">
      <w:start w:val="1"/>
      <w:numFmt w:val="decimal"/>
      <w:lvlText w:val="3.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F2A38F4"/>
    <w:multiLevelType w:val="hybridMultilevel"/>
    <w:tmpl w:val="3276324A"/>
    <w:lvl w:ilvl="0" w:tplc="53AE8CBA">
      <w:start w:val="1"/>
      <w:numFmt w:val="decimal"/>
      <w:lvlText w:val="5.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95673EF"/>
    <w:multiLevelType w:val="hybridMultilevel"/>
    <w:tmpl w:val="E59876D2"/>
    <w:lvl w:ilvl="0" w:tplc="C2DE367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5FDC4F30"/>
    <w:multiLevelType w:val="hybridMultilevel"/>
    <w:tmpl w:val="824E4AFE"/>
    <w:lvl w:ilvl="0" w:tplc="8EE462B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61111D6F"/>
    <w:multiLevelType w:val="hybridMultilevel"/>
    <w:tmpl w:val="A386ED1C"/>
    <w:lvl w:ilvl="0" w:tplc="C74A022C">
      <w:start w:val="1"/>
      <w:numFmt w:val="decimal"/>
      <w:lvlText w:val="4.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1C87286"/>
    <w:multiLevelType w:val="hybridMultilevel"/>
    <w:tmpl w:val="D69808F0"/>
    <w:lvl w:ilvl="0" w:tplc="C2DE367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672A7A96"/>
    <w:multiLevelType w:val="hybridMultilevel"/>
    <w:tmpl w:val="13EEE934"/>
    <w:lvl w:ilvl="0" w:tplc="DF787D3E">
      <w:start w:val="1"/>
      <w:numFmt w:val="decimal"/>
      <w:lvlText w:val="2.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A6E45DE"/>
    <w:multiLevelType w:val="hybridMultilevel"/>
    <w:tmpl w:val="FFBC7BA8"/>
    <w:lvl w:ilvl="0" w:tplc="8F2E74FA">
      <w:start w:val="1"/>
      <w:numFmt w:val="decimal"/>
      <w:lvlText w:val="3.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BC367F6"/>
    <w:multiLevelType w:val="hybridMultilevel"/>
    <w:tmpl w:val="C5E0C79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E1F6704"/>
    <w:multiLevelType w:val="hybridMultilevel"/>
    <w:tmpl w:val="2C784F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6E311D0A"/>
    <w:multiLevelType w:val="hybridMultilevel"/>
    <w:tmpl w:val="04A8DF5E"/>
    <w:lvl w:ilvl="0" w:tplc="68FCE48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1">
    <w:nsid w:val="702D3B18"/>
    <w:multiLevelType w:val="hybridMultilevel"/>
    <w:tmpl w:val="7D1867D2"/>
    <w:lvl w:ilvl="0" w:tplc="C2DE367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73AD7E5C"/>
    <w:multiLevelType w:val="hybridMultilevel"/>
    <w:tmpl w:val="208E3CD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9"/>
  </w:num>
  <w:num w:numId="2">
    <w:abstractNumId w:val="6"/>
  </w:num>
  <w:num w:numId="3">
    <w:abstractNumId w:val="8"/>
  </w:num>
  <w:num w:numId="4">
    <w:abstractNumId w:val="7"/>
  </w:num>
  <w:num w:numId="5">
    <w:abstractNumId w:val="0"/>
  </w:num>
  <w:num w:numId="6">
    <w:abstractNumId w:val="9"/>
  </w:num>
  <w:num w:numId="7">
    <w:abstractNumId w:val="16"/>
  </w:num>
  <w:num w:numId="8">
    <w:abstractNumId w:val="1"/>
    <w:lvlOverride w:ilvl="0">
      <w:lvl w:ilvl="0">
        <w:start w:val="1"/>
        <w:numFmt w:val="decimal"/>
        <w:lvlText w:val="%1."/>
        <w:lvlJc w:val="left"/>
        <w:pPr>
          <w:ind w:left="720" w:hanging="360"/>
        </w:pPr>
        <w:rPr>
          <w:rFonts w:hint="default"/>
        </w:rPr>
      </w:lvl>
    </w:lvlOverride>
    <w:lvlOverride w:ilvl="1">
      <w:lvl w:ilvl="1">
        <w:start w:val="3"/>
        <w:numFmt w:val="decimal"/>
        <w:isLgl/>
        <w:lvlText w:val="%1.%2"/>
        <w:lvlJc w:val="left"/>
        <w:pPr>
          <w:ind w:left="1298" w:hanging="480"/>
        </w:pPr>
        <w:rPr>
          <w:rFonts w:hint="default"/>
        </w:rPr>
      </w:lvl>
    </w:lvlOverride>
    <w:lvlOverride w:ilvl="2">
      <w:lvl w:ilvl="2">
        <w:start w:val="1"/>
        <w:numFmt w:val="decimal"/>
        <w:isLgl/>
        <w:lvlText w:val="2.%2.%3"/>
        <w:lvlJc w:val="left"/>
        <w:pPr>
          <w:ind w:left="1996" w:hanging="720"/>
        </w:pPr>
        <w:rPr>
          <w:rFonts w:hint="default"/>
        </w:rPr>
      </w:lvl>
    </w:lvlOverride>
    <w:lvlOverride w:ilvl="3">
      <w:lvl w:ilvl="3">
        <w:start w:val="1"/>
        <w:numFmt w:val="decimal"/>
        <w:isLgl/>
        <w:lvlText w:val="%1.%2.%3.%4"/>
        <w:lvlJc w:val="left"/>
        <w:pPr>
          <w:ind w:left="2454" w:hanging="720"/>
        </w:pPr>
        <w:rPr>
          <w:rFonts w:hint="default"/>
        </w:rPr>
      </w:lvl>
    </w:lvlOverride>
    <w:lvlOverride w:ilvl="4">
      <w:lvl w:ilvl="4">
        <w:start w:val="1"/>
        <w:numFmt w:val="decimal"/>
        <w:isLgl/>
        <w:lvlText w:val="%1.%2.%3.%4.%5"/>
        <w:lvlJc w:val="left"/>
        <w:pPr>
          <w:ind w:left="3272" w:hanging="1080"/>
        </w:pPr>
        <w:rPr>
          <w:rFonts w:hint="default"/>
        </w:rPr>
      </w:lvl>
    </w:lvlOverride>
    <w:lvlOverride w:ilvl="5">
      <w:lvl w:ilvl="5">
        <w:start w:val="1"/>
        <w:numFmt w:val="decimal"/>
        <w:isLgl/>
        <w:lvlText w:val="%1.%2.%3.%4.%5.%6"/>
        <w:lvlJc w:val="left"/>
        <w:pPr>
          <w:ind w:left="3730" w:hanging="1080"/>
        </w:pPr>
        <w:rPr>
          <w:rFonts w:hint="default"/>
        </w:rPr>
      </w:lvl>
    </w:lvlOverride>
    <w:lvlOverride w:ilvl="6">
      <w:lvl w:ilvl="6">
        <w:start w:val="1"/>
        <w:numFmt w:val="decimal"/>
        <w:isLgl/>
        <w:lvlText w:val="%1.%2.%3.%4.%5.%6.%7"/>
        <w:lvlJc w:val="left"/>
        <w:pPr>
          <w:ind w:left="4548" w:hanging="1440"/>
        </w:pPr>
        <w:rPr>
          <w:rFonts w:hint="default"/>
        </w:rPr>
      </w:lvl>
    </w:lvlOverride>
    <w:lvlOverride w:ilvl="7">
      <w:lvl w:ilvl="7">
        <w:start w:val="1"/>
        <w:numFmt w:val="decimal"/>
        <w:isLgl/>
        <w:lvlText w:val="%1.%2.%3.%4.%5.%6.%7.%8"/>
        <w:lvlJc w:val="left"/>
        <w:pPr>
          <w:ind w:left="5006" w:hanging="1440"/>
        </w:pPr>
        <w:rPr>
          <w:rFonts w:hint="default"/>
        </w:rPr>
      </w:lvl>
    </w:lvlOverride>
    <w:lvlOverride w:ilvl="8">
      <w:lvl w:ilvl="8">
        <w:start w:val="1"/>
        <w:numFmt w:val="decimal"/>
        <w:isLgl/>
        <w:lvlText w:val="%1.%2.%3.%4.%5.%6.%7.%8.%9"/>
        <w:lvlJc w:val="left"/>
        <w:pPr>
          <w:ind w:left="5824" w:hanging="1800"/>
        </w:pPr>
        <w:rPr>
          <w:rFonts w:hint="default"/>
        </w:rPr>
      </w:lvl>
    </w:lvlOverride>
  </w:num>
  <w:num w:numId="9">
    <w:abstractNumId w:val="5"/>
  </w:num>
  <w:num w:numId="10">
    <w:abstractNumId w:val="22"/>
  </w:num>
  <w:num w:numId="11">
    <w:abstractNumId w:val="13"/>
  </w:num>
  <w:num w:numId="12">
    <w:abstractNumId w:val="20"/>
  </w:num>
  <w:num w:numId="13">
    <w:abstractNumId w:val="2"/>
  </w:num>
  <w:num w:numId="14">
    <w:abstractNumId w:val="15"/>
  </w:num>
  <w:num w:numId="15">
    <w:abstractNumId w:val="21"/>
  </w:num>
  <w:num w:numId="16">
    <w:abstractNumId w:val="18"/>
  </w:num>
  <w:num w:numId="17">
    <w:abstractNumId w:val="12"/>
  </w:num>
  <w:num w:numId="18">
    <w:abstractNumId w:val="10"/>
  </w:num>
  <w:num w:numId="19">
    <w:abstractNumId w:val="17"/>
  </w:num>
  <w:num w:numId="20">
    <w:abstractNumId w:val="14"/>
  </w:num>
  <w:num w:numId="21">
    <w:abstractNumId w:val="3"/>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B7"/>
    <w:rsid w:val="000F3AEF"/>
    <w:rsid w:val="002021E7"/>
    <w:rsid w:val="003124ED"/>
    <w:rsid w:val="00350F13"/>
    <w:rsid w:val="004F2BD9"/>
    <w:rsid w:val="00585718"/>
    <w:rsid w:val="005C15B6"/>
    <w:rsid w:val="00650DE9"/>
    <w:rsid w:val="00674655"/>
    <w:rsid w:val="007A694B"/>
    <w:rsid w:val="00946DB7"/>
    <w:rsid w:val="00B06F26"/>
    <w:rsid w:val="00B11B72"/>
    <w:rsid w:val="00BA140A"/>
    <w:rsid w:val="00C55438"/>
    <w:rsid w:val="00C702F6"/>
    <w:rsid w:val="00DE3388"/>
    <w:rsid w:val="00E6201A"/>
    <w:rsid w:val="00EA6EB7"/>
    <w:rsid w:val="00F743D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F839B-D78C-4590-ADB7-64BCDB0A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3D6"/>
    <w:rPr>
      <w:lang w:val="en-US"/>
    </w:rPr>
  </w:style>
  <w:style w:type="paragraph" w:styleId="Heading1">
    <w:name w:val="heading 1"/>
    <w:basedOn w:val="Normal"/>
    <w:next w:val="Normal"/>
    <w:link w:val="Heading1Char"/>
    <w:uiPriority w:val="9"/>
    <w:qFormat/>
    <w:rsid w:val="007A69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3A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3A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94B"/>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1"/>
    <w:qFormat/>
    <w:rsid w:val="007A694B"/>
    <w:pPr>
      <w:ind w:left="720"/>
      <w:contextualSpacing/>
    </w:pPr>
  </w:style>
  <w:style w:type="character" w:styleId="Hyperlink">
    <w:name w:val="Hyperlink"/>
    <w:basedOn w:val="DefaultParagraphFont"/>
    <w:uiPriority w:val="99"/>
    <w:unhideWhenUsed/>
    <w:rsid w:val="007A694B"/>
    <w:rPr>
      <w:color w:val="0563C1" w:themeColor="hyperlink"/>
      <w:u w:val="single"/>
    </w:rPr>
  </w:style>
  <w:style w:type="table" w:styleId="TableGrid">
    <w:name w:val="Table Grid"/>
    <w:basedOn w:val="TableNormal"/>
    <w:uiPriority w:val="39"/>
    <w:rsid w:val="007A694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A6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94B"/>
    <w:rPr>
      <w:lang w:val="en-US"/>
    </w:rPr>
  </w:style>
  <w:style w:type="paragraph" w:styleId="TOCHeading">
    <w:name w:val="TOC Heading"/>
    <w:basedOn w:val="Heading1"/>
    <w:next w:val="Normal"/>
    <w:uiPriority w:val="39"/>
    <w:unhideWhenUsed/>
    <w:qFormat/>
    <w:rsid w:val="007A694B"/>
    <w:pPr>
      <w:outlineLvl w:val="9"/>
    </w:pPr>
  </w:style>
  <w:style w:type="paragraph" w:styleId="TOC1">
    <w:name w:val="toc 1"/>
    <w:basedOn w:val="Normal"/>
    <w:next w:val="Normal"/>
    <w:autoRedefine/>
    <w:uiPriority w:val="39"/>
    <w:unhideWhenUsed/>
    <w:rsid w:val="007A694B"/>
    <w:pPr>
      <w:tabs>
        <w:tab w:val="right" w:leader="dot" w:pos="7928"/>
      </w:tabs>
      <w:spacing w:after="100" w:line="276" w:lineRule="auto"/>
    </w:pPr>
  </w:style>
  <w:style w:type="paragraph" w:styleId="TOC2">
    <w:name w:val="toc 2"/>
    <w:basedOn w:val="Normal"/>
    <w:next w:val="Normal"/>
    <w:autoRedefine/>
    <w:uiPriority w:val="39"/>
    <w:unhideWhenUsed/>
    <w:rsid w:val="007A694B"/>
    <w:pPr>
      <w:tabs>
        <w:tab w:val="left" w:pos="709"/>
        <w:tab w:val="right" w:leader="dot" w:pos="7928"/>
      </w:tabs>
      <w:spacing w:after="100" w:line="360" w:lineRule="auto"/>
      <w:ind w:left="220"/>
    </w:pPr>
  </w:style>
  <w:style w:type="paragraph" w:styleId="TOC3">
    <w:name w:val="toc 3"/>
    <w:basedOn w:val="Normal"/>
    <w:next w:val="Normal"/>
    <w:autoRedefine/>
    <w:uiPriority w:val="39"/>
    <w:unhideWhenUsed/>
    <w:rsid w:val="007A694B"/>
    <w:pPr>
      <w:tabs>
        <w:tab w:val="left" w:pos="880"/>
        <w:tab w:val="left" w:pos="1276"/>
        <w:tab w:val="right" w:leader="dot" w:pos="7928"/>
      </w:tabs>
      <w:spacing w:after="100" w:line="360" w:lineRule="auto"/>
      <w:ind w:left="851" w:hanging="142"/>
    </w:pPr>
  </w:style>
  <w:style w:type="paragraph" w:styleId="Header">
    <w:name w:val="header"/>
    <w:basedOn w:val="Normal"/>
    <w:link w:val="HeaderChar"/>
    <w:uiPriority w:val="99"/>
    <w:unhideWhenUsed/>
    <w:rsid w:val="00B06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F26"/>
    <w:rPr>
      <w:lang w:val="en-US"/>
    </w:rPr>
  </w:style>
  <w:style w:type="character" w:customStyle="1" w:styleId="Heading2Char">
    <w:name w:val="Heading 2 Char"/>
    <w:basedOn w:val="DefaultParagraphFont"/>
    <w:link w:val="Heading2"/>
    <w:uiPriority w:val="9"/>
    <w:rsid w:val="000F3AEF"/>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0F3AEF"/>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2021-10-05T13:23:00Z</dcterms:created>
  <dcterms:modified xsi:type="dcterms:W3CDTF">2021-10-05T13:23:00Z</dcterms:modified>
</cp:coreProperties>
</file>