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EC" w:rsidRDefault="008F40EC" w:rsidP="008F40EC">
      <w:pPr>
        <w:pStyle w:val="Heading1"/>
        <w:ind w:left="0" w:firstLine="0"/>
        <w:jc w:val="center"/>
        <w:rPr>
          <w:lang w:val="id-ID"/>
        </w:rPr>
      </w:pPr>
      <w:bookmarkStart w:id="0" w:name="_Toc95041052"/>
      <w:r>
        <w:rPr>
          <w:lang w:val="id-ID"/>
        </w:rPr>
        <w:t>DAFTAR PUSTAKA</w:t>
      </w:r>
      <w:bookmarkEnd w:id="0"/>
    </w:p>
    <w:p w:rsidR="008F40EC" w:rsidRDefault="008F40EC" w:rsidP="008F40EC">
      <w:pPr>
        <w:pStyle w:val="Heading1"/>
        <w:ind w:left="0" w:firstLine="0"/>
        <w:jc w:val="center"/>
        <w:rPr>
          <w:lang w:val="id-ID"/>
        </w:rPr>
      </w:pPr>
    </w:p>
    <w:p w:rsidR="008F40EC" w:rsidRDefault="008F40EC" w:rsidP="008F40EC">
      <w:pPr>
        <w:pStyle w:val="BodyText"/>
        <w:spacing w:before="10"/>
        <w:rPr>
          <w:sz w:val="20"/>
          <w:lang w:val="id-ID"/>
        </w:rPr>
      </w:pPr>
    </w:p>
    <w:p w:rsidR="008F40EC" w:rsidRDefault="008F40EC" w:rsidP="008F40EC">
      <w:pPr>
        <w:pStyle w:val="BodyText"/>
        <w:ind w:left="709" w:hanging="709"/>
        <w:jc w:val="both"/>
        <w:rPr>
          <w:lang w:val="id-ID"/>
        </w:rPr>
      </w:pPr>
      <w:r>
        <w:rPr>
          <w:lang w:val="id-ID"/>
        </w:rPr>
        <w:t xml:space="preserve">Aryanta, I. W. R. (2019). Bawang Merah Dan Manfaatnya Bagi Kesehatan. </w:t>
      </w:r>
      <w:r>
        <w:rPr>
          <w:i/>
          <w:lang w:val="id-ID"/>
        </w:rPr>
        <w:t>Widya Kesehatan</w:t>
      </w:r>
      <w:r>
        <w:rPr>
          <w:lang w:val="id-ID"/>
        </w:rPr>
        <w:t xml:space="preserve">, </w:t>
      </w:r>
      <w:r>
        <w:rPr>
          <w:i/>
          <w:lang w:val="id-ID"/>
        </w:rPr>
        <w:t>1</w:t>
      </w:r>
      <w:r>
        <w:rPr>
          <w:lang w:val="id-ID"/>
        </w:rPr>
        <w:t>(1), 29–35.</w:t>
      </w:r>
      <w:r>
        <w:rPr>
          <w:spacing w:val="-10"/>
          <w:lang w:val="id-ID"/>
        </w:rPr>
        <w:t xml:space="preserve"> </w:t>
      </w:r>
      <w:r>
        <w:rPr>
          <w:lang w:val="id-ID"/>
        </w:rPr>
        <w:t>https://doi.org/10.32795/widyakesehatan.v1i1.280</w:t>
      </w:r>
    </w:p>
    <w:p w:rsidR="008F40EC" w:rsidRDefault="008F40EC" w:rsidP="008F40EC">
      <w:pPr>
        <w:pStyle w:val="BodyText"/>
        <w:spacing w:before="8"/>
        <w:rPr>
          <w:sz w:val="23"/>
          <w:lang w:val="id-ID"/>
        </w:rPr>
      </w:pPr>
    </w:p>
    <w:p w:rsidR="008F40EC" w:rsidRDefault="008F40EC" w:rsidP="008F40EC">
      <w:pPr>
        <w:pStyle w:val="BodyText"/>
        <w:ind w:left="709" w:right="13" w:hanging="688"/>
        <w:jc w:val="both"/>
        <w:rPr>
          <w:spacing w:val="-6"/>
          <w:lang w:val="id-ID"/>
        </w:rPr>
      </w:pPr>
      <w:r>
        <w:rPr>
          <w:lang w:val="id-ID"/>
        </w:rPr>
        <w:t xml:space="preserve">Barus, B. R., &amp; Lestari, </w:t>
      </w:r>
      <w:r>
        <w:rPr>
          <w:spacing w:val="-3"/>
          <w:lang w:val="id-ID"/>
        </w:rPr>
        <w:t xml:space="preserve">I. </w:t>
      </w:r>
      <w:r>
        <w:rPr>
          <w:lang w:val="id-ID"/>
        </w:rPr>
        <w:t xml:space="preserve">(2018). Pengaruh Ekstrak Umbi Bawang Putih Dan Umbi Bawang Merah Terhadap Luka Bakar Pada Kelinci. </w:t>
      </w:r>
      <w:r>
        <w:rPr>
          <w:i/>
          <w:lang w:val="id-ID"/>
        </w:rPr>
        <w:t>Jurnal Farmasimed(Jfm)</w:t>
      </w:r>
      <w:r>
        <w:rPr>
          <w:lang w:val="id-ID"/>
        </w:rPr>
        <w:t>,</w:t>
      </w:r>
      <w:r>
        <w:rPr>
          <w:i/>
          <w:lang w:val="id-ID"/>
        </w:rPr>
        <w:t>1</w:t>
      </w:r>
      <w:r>
        <w:rPr>
          <w:lang w:val="id-ID"/>
        </w:rPr>
        <w:t>(1),</w:t>
      </w:r>
      <w:r>
        <w:rPr>
          <w:spacing w:val="-6"/>
          <w:lang w:val="id-ID"/>
        </w:rPr>
        <w:t>1 5</w:t>
      </w:r>
      <w:r>
        <w:rPr>
          <w:spacing w:val="-1"/>
          <w:lang w:val="id-ID"/>
        </w:rPr>
        <w:t>https://ejournal.medistra.ac.id</w:t>
      </w:r>
      <w:r>
        <w:rPr>
          <w:lang w:val="id-ID"/>
        </w:rPr>
        <w:t>/index.php/JFM/article/view/86</w:t>
      </w:r>
    </w:p>
    <w:p w:rsidR="008F40EC" w:rsidRDefault="008F40EC" w:rsidP="008F40EC">
      <w:pPr>
        <w:pStyle w:val="BodyText"/>
        <w:spacing w:before="9"/>
        <w:rPr>
          <w:sz w:val="23"/>
          <w:lang w:val="id-ID"/>
        </w:rPr>
      </w:pPr>
    </w:p>
    <w:p w:rsidR="008F40EC" w:rsidRDefault="008F40EC" w:rsidP="008F40EC">
      <w:pPr>
        <w:pStyle w:val="BodyText"/>
        <w:spacing w:before="1"/>
        <w:ind w:left="709" w:right="13" w:hanging="709"/>
        <w:jc w:val="both"/>
        <w:rPr>
          <w:lang w:val="id-ID"/>
        </w:rPr>
      </w:pPr>
      <w:r>
        <w:rPr>
          <w:lang w:val="id-ID"/>
        </w:rPr>
        <w:t xml:space="preserve">Effendi, F., P. Roswiem, A., &amp; Stefani, E. (2014). Uji Aktivitas Antibakteri Teh Kombucha Probiotik Terhadap Bakteri </w:t>
      </w:r>
      <w:r>
        <w:rPr>
          <w:i/>
          <w:lang w:val="id-ID"/>
        </w:rPr>
        <w:t>Escherichia coli</w:t>
      </w:r>
      <w:r>
        <w:rPr>
          <w:lang w:val="id-ID"/>
        </w:rPr>
        <w:t xml:space="preserve"> dan </w:t>
      </w:r>
      <w:r>
        <w:rPr>
          <w:i/>
          <w:lang w:val="id-ID"/>
        </w:rPr>
        <w:t>Staphylococcus aureus</w:t>
      </w:r>
      <w:r>
        <w:rPr>
          <w:lang w:val="id-ID"/>
        </w:rPr>
        <w:t xml:space="preserve">. </w:t>
      </w:r>
      <w:r>
        <w:rPr>
          <w:i/>
          <w:lang w:val="id-ID"/>
        </w:rPr>
        <w:t>FITOFARMAKA: Jurnal Ilmiah Farmasi</w:t>
      </w:r>
      <w:r>
        <w:rPr>
          <w:lang w:val="id-ID"/>
        </w:rPr>
        <w:t xml:space="preserve">, </w:t>
      </w:r>
      <w:r>
        <w:rPr>
          <w:i/>
          <w:lang w:val="id-ID"/>
        </w:rPr>
        <w:t>4</w:t>
      </w:r>
      <w:r>
        <w:rPr>
          <w:lang w:val="id-ID"/>
        </w:rPr>
        <w:t>(2), 1–9. https://doi.org/10.33751/jf.v4i2.185</w:t>
      </w:r>
    </w:p>
    <w:p w:rsidR="008F40EC" w:rsidRDefault="008F40EC" w:rsidP="008F40EC">
      <w:pPr>
        <w:pStyle w:val="BodyText"/>
        <w:spacing w:before="7"/>
        <w:rPr>
          <w:sz w:val="23"/>
          <w:lang w:val="id-ID"/>
        </w:rPr>
      </w:pPr>
    </w:p>
    <w:p w:rsidR="008F40EC" w:rsidRDefault="008F40EC" w:rsidP="008F40EC">
      <w:pPr>
        <w:spacing w:before="1" w:line="232" w:lineRule="auto"/>
        <w:ind w:left="709" w:right="13" w:hanging="709"/>
        <w:jc w:val="both"/>
        <w:rPr>
          <w:sz w:val="24"/>
          <w:lang w:val="id-ID"/>
        </w:rPr>
      </w:pPr>
      <w:r>
        <w:rPr>
          <w:sz w:val="24"/>
          <w:lang w:val="id-ID"/>
        </w:rPr>
        <w:t xml:space="preserve">Fallis, A. . (2013). Uji Antibakteri Dan Antimikroba. </w:t>
      </w:r>
      <w:r>
        <w:rPr>
          <w:i/>
          <w:sz w:val="24"/>
          <w:lang w:val="id-ID"/>
        </w:rPr>
        <w:t>Journal of Chemical Information and Modeling</w:t>
      </w:r>
      <w:r>
        <w:rPr>
          <w:sz w:val="24"/>
          <w:lang w:val="id-ID"/>
        </w:rPr>
        <w:t xml:space="preserve">, </w:t>
      </w:r>
      <w:r>
        <w:rPr>
          <w:i/>
          <w:sz w:val="24"/>
          <w:lang w:val="id-ID"/>
        </w:rPr>
        <w:t>53</w:t>
      </w:r>
      <w:r>
        <w:rPr>
          <w:sz w:val="24"/>
          <w:lang w:val="id-ID"/>
        </w:rPr>
        <w:t>(9), 1689–1699.</w:t>
      </w:r>
    </w:p>
    <w:p w:rsidR="008F40EC" w:rsidRDefault="008F40EC" w:rsidP="008F40EC">
      <w:pPr>
        <w:pStyle w:val="BodyText"/>
        <w:spacing w:before="1"/>
        <w:rPr>
          <w:lang w:val="id-ID"/>
        </w:rPr>
      </w:pPr>
    </w:p>
    <w:p w:rsidR="008F40EC" w:rsidRDefault="008F40EC" w:rsidP="008F40EC">
      <w:pPr>
        <w:ind w:left="709" w:hanging="709"/>
        <w:jc w:val="both"/>
        <w:rPr>
          <w:sz w:val="24"/>
          <w:lang w:val="id-ID"/>
        </w:rPr>
      </w:pPr>
      <w:r>
        <w:rPr>
          <w:sz w:val="24"/>
          <w:lang w:val="id-ID"/>
        </w:rPr>
        <w:t xml:space="preserve">Fitokimia, S., Aktivitas, U. J. I., Ekstrak, A., &amp; Siswanto, Y. (2017). </w:t>
      </w:r>
      <w:r>
        <w:rPr>
          <w:i/>
          <w:sz w:val="24"/>
          <w:lang w:val="id-ID"/>
        </w:rPr>
        <w:t>Universitas Sumatera Utara</w:t>
      </w:r>
      <w:r>
        <w:rPr>
          <w:sz w:val="24"/>
          <w:lang w:val="id-ID"/>
        </w:rPr>
        <w:t>.</w:t>
      </w:r>
    </w:p>
    <w:p w:rsidR="008F40EC" w:rsidRDefault="008F40EC" w:rsidP="008F40EC">
      <w:pPr>
        <w:pStyle w:val="BodyText"/>
        <w:spacing w:before="11"/>
        <w:rPr>
          <w:sz w:val="23"/>
          <w:lang w:val="id-ID"/>
        </w:rPr>
      </w:pPr>
    </w:p>
    <w:p w:rsidR="008F40EC" w:rsidRDefault="008F40EC" w:rsidP="008F40EC">
      <w:pPr>
        <w:pStyle w:val="BodyText"/>
        <w:spacing w:line="235" w:lineRule="auto"/>
        <w:ind w:left="709" w:right="13" w:hanging="720"/>
        <w:jc w:val="both"/>
        <w:rPr>
          <w:lang w:val="id-ID"/>
        </w:rPr>
      </w:pPr>
      <w:r>
        <w:rPr>
          <w:lang w:val="id-ID"/>
        </w:rPr>
        <w:t>GULTOM, J. M. (1967). Formulasi dan Uji Aktivitas Antibakteri Sediaan Gel Ekstrak Etanol Kulit Kayu Manis (</w:t>
      </w:r>
      <w:r>
        <w:rPr>
          <w:i/>
          <w:lang w:val="id-ID"/>
        </w:rPr>
        <w:t>Cinnamomum burmanni</w:t>
      </w:r>
      <w:r>
        <w:rPr>
          <w:lang w:val="id-ID"/>
        </w:rPr>
        <w:t xml:space="preserve">) Terhadap </w:t>
      </w:r>
      <w:r>
        <w:rPr>
          <w:i/>
          <w:lang w:val="id-ID"/>
        </w:rPr>
        <w:t>Propionibacterium acnes</w:t>
      </w:r>
      <w:r>
        <w:rPr>
          <w:lang w:val="id-ID"/>
        </w:rPr>
        <w:t xml:space="preserve"> dan </w:t>
      </w:r>
      <w:r>
        <w:rPr>
          <w:i/>
          <w:lang w:val="id-ID"/>
        </w:rPr>
        <w:t>Staphylococcus epidermidis</w:t>
      </w:r>
      <w:r>
        <w:rPr>
          <w:lang w:val="id-ID"/>
        </w:rPr>
        <w:t xml:space="preserve">. </w:t>
      </w:r>
      <w:r>
        <w:rPr>
          <w:i/>
          <w:lang w:val="id-ID"/>
        </w:rPr>
        <w:t>Angewandte Chemie International Edition, 6(11), 951–952.</w:t>
      </w:r>
    </w:p>
    <w:p w:rsidR="008F40EC" w:rsidRDefault="008F40EC" w:rsidP="008F40EC">
      <w:pPr>
        <w:pStyle w:val="BodyText"/>
        <w:spacing w:before="1"/>
        <w:rPr>
          <w:i/>
          <w:lang w:val="id-ID"/>
        </w:rPr>
      </w:pPr>
    </w:p>
    <w:p w:rsidR="008F40EC" w:rsidRDefault="008F40EC" w:rsidP="008F40EC">
      <w:pPr>
        <w:pStyle w:val="BodyText"/>
        <w:ind w:left="709" w:right="13" w:hanging="709"/>
        <w:jc w:val="both"/>
        <w:rPr>
          <w:lang w:val="id-ID"/>
        </w:rPr>
      </w:pPr>
      <w:r>
        <w:rPr>
          <w:lang w:val="id-ID"/>
        </w:rPr>
        <w:t xml:space="preserve">Hadianti, S., Sastypratiwi, H., &amp; Sukamto, A. S. (2015). Sistem Pakar Diagnosis Jenis Jerawat Pada Wajah Menggunakan Metode K-Means Clustering. </w:t>
      </w:r>
      <w:r>
        <w:rPr>
          <w:i/>
          <w:lang w:val="id-ID"/>
        </w:rPr>
        <w:t>Jurnal Sistem Dan Teknologi Informasi</w:t>
      </w:r>
      <w:r>
        <w:rPr>
          <w:lang w:val="id-ID"/>
        </w:rPr>
        <w:t xml:space="preserve">, </w:t>
      </w:r>
      <w:r>
        <w:rPr>
          <w:i/>
          <w:lang w:val="id-ID"/>
        </w:rPr>
        <w:t>3</w:t>
      </w:r>
      <w:r>
        <w:rPr>
          <w:lang w:val="id-ID"/>
        </w:rPr>
        <w:t>(3), 1–5.</w:t>
      </w:r>
    </w:p>
    <w:p w:rsidR="008F40EC" w:rsidRDefault="008F40EC" w:rsidP="008F40EC">
      <w:pPr>
        <w:pStyle w:val="BodyText"/>
        <w:ind w:left="709" w:right="13" w:hanging="709"/>
        <w:jc w:val="both"/>
        <w:rPr>
          <w:lang w:val="id-ID"/>
        </w:rPr>
      </w:pPr>
    </w:p>
    <w:p w:rsidR="008F40EC" w:rsidRDefault="008F40EC" w:rsidP="008F40EC">
      <w:pPr>
        <w:pStyle w:val="BodyText"/>
        <w:ind w:left="709" w:right="13" w:hanging="709"/>
        <w:jc w:val="both"/>
        <w:rPr>
          <w:lang w:val="id-ID"/>
        </w:rPr>
      </w:pPr>
      <w:r>
        <w:rPr>
          <w:lang w:val="id-ID"/>
        </w:rPr>
        <w:t>Juliadi, D., &amp; Agustini, N. P. D. (2019). Ekstrak Kuersetin Kulit Umbi Bawang Merah (</w:t>
      </w:r>
      <w:r>
        <w:rPr>
          <w:i/>
          <w:lang w:val="id-ID"/>
        </w:rPr>
        <w:t xml:space="preserve">Allium cepa </w:t>
      </w:r>
      <w:r>
        <w:rPr>
          <w:lang w:val="id-ID"/>
        </w:rPr>
        <w:t xml:space="preserve">L.) Kintamani Sebagai Krim Antiinflamasi  Pada  Mencit  Putih  Jantan  Mus </w:t>
      </w:r>
      <w:r>
        <w:rPr>
          <w:spacing w:val="9"/>
          <w:lang w:val="id-ID"/>
        </w:rPr>
        <w:t xml:space="preserve"> </w:t>
      </w:r>
      <w:r>
        <w:rPr>
          <w:lang w:val="id-ID"/>
        </w:rPr>
        <w:t xml:space="preserve">Musculus Dengan  Metode  Hot  Plate.  </w:t>
      </w:r>
      <w:r>
        <w:rPr>
          <w:i/>
          <w:lang w:val="id-ID"/>
        </w:rPr>
        <w:t>Jurnal  Ilmiah Medicamento</w:t>
      </w:r>
      <w:r>
        <w:rPr>
          <w:lang w:val="id-ID"/>
        </w:rPr>
        <w:t xml:space="preserve">,  </w:t>
      </w:r>
      <w:r>
        <w:rPr>
          <w:i/>
          <w:lang w:val="id-ID"/>
        </w:rPr>
        <w:t>5</w:t>
      </w:r>
      <w:r>
        <w:rPr>
          <w:lang w:val="id-ID"/>
        </w:rPr>
        <w:t>(2),</w:t>
      </w:r>
      <w:r>
        <w:rPr>
          <w:spacing w:val="17"/>
          <w:lang w:val="id-ID"/>
        </w:rPr>
        <w:t xml:space="preserve"> </w:t>
      </w:r>
      <w:r>
        <w:rPr>
          <w:lang w:val="id-ID"/>
        </w:rPr>
        <w:t xml:space="preserve">97–104. </w:t>
      </w:r>
    </w:p>
    <w:p w:rsidR="008F40EC" w:rsidRDefault="008F40EC" w:rsidP="008F40EC">
      <w:pPr>
        <w:pStyle w:val="BodyText"/>
        <w:ind w:left="709" w:right="13" w:hanging="709"/>
        <w:jc w:val="both"/>
        <w:rPr>
          <w:lang w:val="id-ID"/>
        </w:rPr>
      </w:pPr>
      <w:r>
        <w:rPr>
          <w:lang w:val="id-ID"/>
        </w:rPr>
        <w:tab/>
        <w:t xml:space="preserve">https://doi.org/10.36733/medicamento.v5i2.496 </w:t>
      </w:r>
      <w:r>
        <w:rPr>
          <w:i/>
          <w:lang w:val="id-ID"/>
        </w:rPr>
        <w:t>No Title</w:t>
      </w:r>
      <w:r>
        <w:rPr>
          <w:lang w:val="id-ID"/>
        </w:rPr>
        <w:t>. (2019).</w:t>
      </w:r>
    </w:p>
    <w:p w:rsidR="008F40EC" w:rsidRDefault="008F40EC" w:rsidP="008F40EC">
      <w:pPr>
        <w:pStyle w:val="BodyText"/>
        <w:spacing w:before="6"/>
        <w:rPr>
          <w:sz w:val="23"/>
          <w:lang w:val="id-ID"/>
        </w:rPr>
      </w:pPr>
    </w:p>
    <w:p w:rsidR="008F40EC" w:rsidRDefault="008F40EC" w:rsidP="008F40EC">
      <w:pPr>
        <w:spacing w:before="1"/>
        <w:ind w:left="709" w:right="13" w:hanging="720"/>
        <w:jc w:val="both"/>
        <w:rPr>
          <w:sz w:val="24"/>
          <w:lang w:val="id-ID"/>
        </w:rPr>
      </w:pPr>
      <w:r>
        <w:rPr>
          <w:sz w:val="24"/>
          <w:lang w:val="id-ID"/>
        </w:rPr>
        <w:t>Octaviani, M., Fadhli, H., &amp; Yuneistya, E. (2019). Antimicrobial Activity of Ethanol Extract of Shallot (</w:t>
      </w:r>
      <w:r>
        <w:rPr>
          <w:i/>
          <w:sz w:val="24"/>
          <w:lang w:val="id-ID"/>
        </w:rPr>
        <w:t xml:space="preserve">Allium cepa </w:t>
      </w:r>
      <w:r>
        <w:rPr>
          <w:sz w:val="24"/>
          <w:lang w:val="id-ID"/>
        </w:rPr>
        <w:t xml:space="preserve">L.) Peels Using the Disc Diffusion Method. </w:t>
      </w:r>
      <w:r>
        <w:rPr>
          <w:i/>
          <w:sz w:val="24"/>
          <w:lang w:val="id-ID"/>
        </w:rPr>
        <w:t>Pharmaceutical Sciences and Research</w:t>
      </w:r>
      <w:r>
        <w:rPr>
          <w:sz w:val="24"/>
          <w:lang w:val="id-ID"/>
        </w:rPr>
        <w:t xml:space="preserve">, </w:t>
      </w:r>
      <w:r>
        <w:rPr>
          <w:i/>
          <w:sz w:val="24"/>
          <w:lang w:val="id-ID"/>
        </w:rPr>
        <w:t>6</w:t>
      </w:r>
      <w:r>
        <w:rPr>
          <w:sz w:val="24"/>
          <w:lang w:val="id-ID"/>
        </w:rPr>
        <w:t>(1), 62–68. https://doi.org/10.7454/psr.v6i1.4333</w:t>
      </w:r>
    </w:p>
    <w:p w:rsidR="008F40EC" w:rsidRDefault="008F40EC" w:rsidP="008F40EC">
      <w:pPr>
        <w:pStyle w:val="BodyText"/>
        <w:spacing w:before="2"/>
        <w:ind w:left="709" w:right="13"/>
        <w:rPr>
          <w:lang w:val="id-ID"/>
        </w:rPr>
      </w:pPr>
    </w:p>
    <w:p w:rsidR="008F40EC" w:rsidRDefault="008F40EC" w:rsidP="008F40EC">
      <w:pPr>
        <w:ind w:left="709" w:right="13" w:hanging="72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Pengusul, T., Ladeska, V., &amp; Peneliti, K. (2020). Analisa Fisikokimia Dan Aktivitas Antioksidan Umbi Bawang Bombay ( </w:t>
      </w:r>
      <w:r>
        <w:rPr>
          <w:i/>
          <w:sz w:val="24"/>
          <w:szCs w:val="24"/>
          <w:lang w:val="id-ID"/>
        </w:rPr>
        <w:t xml:space="preserve">Allium cepa </w:t>
      </w:r>
      <w:r>
        <w:rPr>
          <w:sz w:val="24"/>
          <w:szCs w:val="24"/>
          <w:lang w:val="id-ID"/>
        </w:rPr>
        <w:t>L</w:t>
      </w:r>
      <w:r>
        <w:rPr>
          <w:i/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>.).</w:t>
      </w:r>
    </w:p>
    <w:p w:rsidR="008F40EC" w:rsidRDefault="008F40EC" w:rsidP="008F40EC">
      <w:pPr>
        <w:pStyle w:val="BodyText"/>
        <w:spacing w:before="2"/>
        <w:ind w:left="709" w:right="13"/>
        <w:rPr>
          <w:lang w:val="id-ID"/>
        </w:rPr>
      </w:pPr>
    </w:p>
    <w:p w:rsidR="008F40EC" w:rsidRDefault="008F40EC" w:rsidP="008F40EC">
      <w:pPr>
        <w:ind w:right="13"/>
        <w:jc w:val="both"/>
        <w:rPr>
          <w:sz w:val="24"/>
          <w:lang w:val="id-ID"/>
        </w:rPr>
      </w:pPr>
      <w:r>
        <w:rPr>
          <w:sz w:val="24"/>
          <w:lang w:val="id-ID"/>
        </w:rPr>
        <w:t>Priestnall, S. L., Okumbe, N., Orengo, L., Okoth, R., Gupta, S., Gupta, N. N.</w:t>
      </w:r>
    </w:p>
    <w:p w:rsidR="008F40EC" w:rsidRDefault="008F40EC" w:rsidP="008F40EC">
      <w:pPr>
        <w:widowControl/>
        <w:autoSpaceDE/>
        <w:autoSpaceDN/>
        <w:rPr>
          <w:sz w:val="24"/>
          <w:lang w:val="id-ID"/>
        </w:rPr>
        <w:sectPr w:rsidR="008F40EC">
          <w:pgSz w:w="11920" w:h="16850"/>
          <w:pgMar w:top="1701" w:right="1701" w:bottom="1701" w:left="2268" w:header="851" w:footer="473" w:gutter="0"/>
          <w:cols w:space="720"/>
        </w:sectPr>
      </w:pPr>
    </w:p>
    <w:p w:rsidR="008F40EC" w:rsidRDefault="008F40EC" w:rsidP="008F40EC">
      <w:pPr>
        <w:pStyle w:val="BodyText"/>
        <w:spacing w:before="3"/>
        <w:rPr>
          <w:lang w:val="id-ID"/>
        </w:rPr>
      </w:pPr>
    </w:p>
    <w:p w:rsidR="008F40EC" w:rsidRDefault="008F40EC" w:rsidP="008F40EC">
      <w:pPr>
        <w:spacing w:before="1"/>
        <w:ind w:left="709" w:hanging="709"/>
        <w:jc w:val="both"/>
        <w:rPr>
          <w:sz w:val="24"/>
          <w:lang w:val="id-ID"/>
        </w:rPr>
      </w:pPr>
      <w:r>
        <w:rPr>
          <w:sz w:val="24"/>
          <w:lang w:val="id-ID"/>
        </w:rPr>
        <w:t xml:space="preserve">Sariadji, K., &amp; Sembiring, M. (2019). Kajian Pustaka : Uji Kepekaan Antibiotik pada Corynebacterium diphtheriae. </w:t>
      </w:r>
      <w:r>
        <w:rPr>
          <w:i/>
          <w:sz w:val="24"/>
          <w:lang w:val="id-ID"/>
        </w:rPr>
        <w:t>Jurnal Biotek Medisiana Indonesia</w:t>
      </w:r>
      <w:r>
        <w:rPr>
          <w:sz w:val="24"/>
          <w:lang w:val="id-ID"/>
        </w:rPr>
        <w:t xml:space="preserve">, </w:t>
      </w:r>
      <w:r>
        <w:rPr>
          <w:i/>
          <w:sz w:val="24"/>
          <w:lang w:val="id-ID"/>
        </w:rPr>
        <w:t>8</w:t>
      </w:r>
      <w:r>
        <w:rPr>
          <w:sz w:val="24"/>
          <w:lang w:val="id-ID"/>
        </w:rPr>
        <w:t>(2), 121–133.</w:t>
      </w:r>
    </w:p>
    <w:p w:rsidR="008F40EC" w:rsidRDefault="008F40EC" w:rsidP="008F40EC">
      <w:pPr>
        <w:pStyle w:val="BodyText"/>
        <w:spacing w:before="11"/>
        <w:ind w:left="709" w:hanging="709"/>
        <w:rPr>
          <w:sz w:val="23"/>
          <w:lang w:val="id-ID"/>
        </w:rPr>
      </w:pPr>
    </w:p>
    <w:p w:rsidR="008F40EC" w:rsidRDefault="008F40EC" w:rsidP="008F40EC">
      <w:pPr>
        <w:pStyle w:val="BodyText"/>
        <w:ind w:left="709" w:hanging="709"/>
        <w:jc w:val="both"/>
        <w:rPr>
          <w:lang w:val="id-ID"/>
        </w:rPr>
      </w:pPr>
      <w:r>
        <w:rPr>
          <w:lang w:val="id-ID"/>
        </w:rPr>
        <w:t>Sholikhah, E. N., &amp; Wahyuono, S. (2007). Antiplasmodial activity of fractions isolated from methanolic extract of meniran herb ( Phyllanthus niruri L ) traditionally used to treat malaria. 39(1), 7–13.</w:t>
      </w:r>
    </w:p>
    <w:p w:rsidR="008F40EC" w:rsidRDefault="008F40EC" w:rsidP="008F40EC">
      <w:pPr>
        <w:pStyle w:val="BodyText"/>
        <w:ind w:left="709" w:hanging="709"/>
        <w:jc w:val="both"/>
        <w:rPr>
          <w:lang w:val="id-ID"/>
        </w:rPr>
      </w:pPr>
    </w:p>
    <w:p w:rsidR="008F40EC" w:rsidRDefault="008F40EC" w:rsidP="008F40EC">
      <w:pPr>
        <w:pStyle w:val="BodyText"/>
        <w:ind w:left="709" w:hanging="709"/>
        <w:jc w:val="both"/>
        <w:rPr>
          <w:lang w:val="id-ID"/>
        </w:rPr>
      </w:pPr>
      <w:r>
        <w:rPr>
          <w:lang w:val="id-ID"/>
        </w:rPr>
        <w:t xml:space="preserve">Sidauruk, S. W., Ira Sari, N., Diharmi, A., &amp; </w:t>
      </w:r>
      <w:r>
        <w:rPr>
          <w:spacing w:val="-3"/>
          <w:lang w:val="id-ID"/>
        </w:rPr>
        <w:t xml:space="preserve">Arif, I. </w:t>
      </w:r>
      <w:r>
        <w:rPr>
          <w:lang w:val="id-ID"/>
        </w:rPr>
        <w:t xml:space="preserve">(2021). Aktivitas Antibakteri Ekstrak Sargassum plagyophyllum terhadap Bakteri Listeria monocytogenes  </w:t>
      </w:r>
      <w:r>
        <w:rPr>
          <w:spacing w:val="33"/>
          <w:lang w:val="id-ID"/>
        </w:rPr>
        <w:t xml:space="preserve"> </w:t>
      </w:r>
      <w:r>
        <w:rPr>
          <w:lang w:val="id-ID"/>
        </w:rPr>
        <w:t xml:space="preserve">dan  </w:t>
      </w:r>
      <w:r>
        <w:rPr>
          <w:spacing w:val="16"/>
          <w:lang w:val="id-ID"/>
        </w:rPr>
        <w:t xml:space="preserve"> </w:t>
      </w:r>
      <w:r>
        <w:rPr>
          <w:lang w:val="id-ID"/>
        </w:rPr>
        <w:t>Pseudomonas</w:t>
      </w:r>
      <w:r>
        <w:rPr>
          <w:lang w:val="id-ID"/>
        </w:rPr>
        <w:tab/>
        <w:t>aeruginosa.</w:t>
      </w:r>
      <w:r>
        <w:rPr>
          <w:lang w:val="id-ID"/>
        </w:rPr>
        <w:tab/>
      </w:r>
      <w:r>
        <w:rPr>
          <w:i/>
          <w:spacing w:val="-4"/>
          <w:lang w:val="id-ID"/>
        </w:rPr>
        <w:t xml:space="preserve">JurnaL </w:t>
      </w:r>
      <w:r>
        <w:rPr>
          <w:i/>
          <w:lang w:val="id-ID"/>
        </w:rPr>
        <w:t>Pengolahan</w:t>
      </w:r>
      <w:r>
        <w:rPr>
          <w:i/>
          <w:spacing w:val="-1"/>
          <w:lang w:val="id-ID"/>
        </w:rPr>
        <w:t xml:space="preserve"> </w:t>
      </w:r>
      <w:r>
        <w:rPr>
          <w:i/>
          <w:lang w:val="id-ID"/>
        </w:rPr>
        <w:t>HasilPerikananIndonesia</w:t>
      </w:r>
      <w:r>
        <w:rPr>
          <w:lang w:val="id-ID"/>
        </w:rPr>
        <w:t>,</w:t>
      </w:r>
      <w:r>
        <w:rPr>
          <w:i/>
          <w:lang w:val="id-ID"/>
        </w:rPr>
        <w:t>24</w:t>
      </w:r>
      <w:r>
        <w:rPr>
          <w:lang w:val="id-ID"/>
        </w:rPr>
        <w:t>(1),</w:t>
      </w:r>
      <w:r>
        <w:rPr>
          <w:spacing w:val="-4"/>
          <w:lang w:val="id-ID"/>
        </w:rPr>
        <w:t xml:space="preserve">27–37. </w:t>
      </w:r>
      <w:r>
        <w:rPr>
          <w:lang w:val="id-ID"/>
        </w:rPr>
        <w:t>https://doi.org/10.17844/jphpi.v24i1.33417</w:t>
      </w:r>
    </w:p>
    <w:p w:rsidR="008F40EC" w:rsidRDefault="008F40EC" w:rsidP="008F40EC">
      <w:pPr>
        <w:pStyle w:val="BodyText"/>
        <w:spacing w:before="5"/>
        <w:ind w:left="709" w:hanging="709"/>
        <w:rPr>
          <w:lang w:val="id-ID"/>
        </w:rPr>
      </w:pPr>
    </w:p>
    <w:p w:rsidR="008F40EC" w:rsidRDefault="008F40EC" w:rsidP="008F40EC">
      <w:pPr>
        <w:pStyle w:val="BodyText"/>
        <w:spacing w:line="235" w:lineRule="auto"/>
        <w:ind w:left="709" w:hanging="709"/>
        <w:rPr>
          <w:lang w:val="id-ID"/>
        </w:rPr>
      </w:pPr>
      <w:r>
        <w:rPr>
          <w:lang w:val="id-ID"/>
        </w:rPr>
        <w:t>Terhadap, A. (2017). Jurnal Farmasi Lampung JFL Jurnal Farmasi Lampung.</w:t>
      </w:r>
    </w:p>
    <w:p w:rsidR="008F40EC" w:rsidRDefault="008F40EC" w:rsidP="008F40EC">
      <w:pPr>
        <w:pStyle w:val="BodyText"/>
        <w:spacing w:before="1"/>
        <w:ind w:left="709"/>
        <w:rPr>
          <w:lang w:val="id-ID"/>
        </w:rPr>
      </w:pPr>
      <w:r>
        <w:rPr>
          <w:lang w:val="id-ID"/>
        </w:rPr>
        <w:t>6(2), 46–55.</w:t>
      </w:r>
    </w:p>
    <w:p w:rsidR="008F40EC" w:rsidRDefault="008F40EC" w:rsidP="008F40EC">
      <w:pPr>
        <w:pStyle w:val="BodyText"/>
        <w:spacing w:before="5"/>
        <w:ind w:left="709" w:hanging="709"/>
        <w:rPr>
          <w:sz w:val="25"/>
          <w:lang w:val="id-ID"/>
        </w:rPr>
      </w:pPr>
    </w:p>
    <w:p w:rsidR="008F40EC" w:rsidRDefault="008F40EC" w:rsidP="008F40EC">
      <w:pPr>
        <w:pStyle w:val="BodyText"/>
        <w:spacing w:before="1"/>
        <w:ind w:left="709" w:hanging="709"/>
        <w:jc w:val="both"/>
        <w:rPr>
          <w:lang w:val="id-ID"/>
        </w:rPr>
      </w:pPr>
      <w:r>
        <w:rPr>
          <w:lang w:val="id-ID"/>
        </w:rPr>
        <w:t>Tiara Dewi, Muhammad Amir Masruhim, R. S. (2016). No Title No Title No Title. Laboratorium Penelitian Dan Pengembangan Farmaka Tropis Fakultas Farmasi Universitas Mualawarman, Samarinda, Kalimantan Timur, April,</w:t>
      </w:r>
      <w:r>
        <w:rPr>
          <w:spacing w:val="7"/>
          <w:lang w:val="id-ID"/>
        </w:rPr>
        <w:t xml:space="preserve"> </w:t>
      </w:r>
      <w:r>
        <w:rPr>
          <w:lang w:val="id-ID"/>
        </w:rPr>
        <w:t>5–24.</w:t>
      </w:r>
    </w:p>
    <w:p w:rsidR="008F40EC" w:rsidRDefault="008F40EC" w:rsidP="008F40EC">
      <w:pPr>
        <w:pStyle w:val="BodyText"/>
        <w:spacing w:before="3"/>
        <w:rPr>
          <w:lang w:val="id-ID"/>
        </w:rPr>
      </w:pPr>
    </w:p>
    <w:p w:rsidR="008F40EC" w:rsidRDefault="008F40EC" w:rsidP="008F40EC">
      <w:pPr>
        <w:spacing w:line="475" w:lineRule="auto"/>
        <w:jc w:val="both"/>
        <w:rPr>
          <w:sz w:val="24"/>
          <w:lang w:val="id-ID"/>
        </w:rPr>
      </w:pPr>
      <w:r>
        <w:rPr>
          <w:sz w:val="24"/>
          <w:lang w:val="id-ID"/>
        </w:rPr>
        <w:t xml:space="preserve">Umbi, M., Jalar, U. B. I., &amp; Ipomoea, C. (2019). </w:t>
      </w:r>
      <w:r>
        <w:rPr>
          <w:i/>
          <w:sz w:val="24"/>
          <w:lang w:val="id-ID"/>
        </w:rPr>
        <w:t>Universitas sumatera utara</w:t>
      </w:r>
      <w:r>
        <w:rPr>
          <w:sz w:val="24"/>
          <w:lang w:val="id-ID"/>
        </w:rPr>
        <w:t xml:space="preserve">. Wati, R. (2019). No TitleΕΛΕΝΗ. </w:t>
      </w:r>
      <w:r>
        <w:rPr>
          <w:i/>
          <w:sz w:val="24"/>
          <w:lang w:val="id-ID"/>
        </w:rPr>
        <w:t>Αγαη</w:t>
      </w:r>
      <w:r>
        <w:rPr>
          <w:sz w:val="24"/>
          <w:lang w:val="id-ID"/>
        </w:rPr>
        <w:t xml:space="preserve">, </w:t>
      </w:r>
      <w:r>
        <w:rPr>
          <w:i/>
          <w:sz w:val="24"/>
          <w:lang w:val="id-ID"/>
        </w:rPr>
        <w:t>8</w:t>
      </w:r>
      <w:r>
        <w:rPr>
          <w:sz w:val="24"/>
          <w:lang w:val="id-ID"/>
        </w:rPr>
        <w:t>(5),</w:t>
      </w:r>
      <w:r>
        <w:rPr>
          <w:spacing w:val="-2"/>
          <w:sz w:val="24"/>
          <w:lang w:val="id-ID"/>
        </w:rPr>
        <w:t xml:space="preserve"> </w:t>
      </w:r>
      <w:r>
        <w:rPr>
          <w:sz w:val="24"/>
          <w:lang w:val="id-ID"/>
        </w:rPr>
        <w:t>55.</w:t>
      </w:r>
    </w:p>
    <w:p w:rsidR="00346BD3" w:rsidRDefault="008F40EC" w:rsidP="008F40EC">
      <w:r>
        <w:rPr>
          <w:lang w:val="id-ID"/>
        </w:rPr>
        <w:t>Winarso, A., Rusita, Y. D., &amp; Yunianto, B. (2016). Pengaruh Bawang Merah (</w:t>
      </w:r>
      <w:r>
        <w:rPr>
          <w:i/>
          <w:lang w:val="id-ID"/>
        </w:rPr>
        <w:t xml:space="preserve">Allium </w:t>
      </w:r>
      <w:r>
        <w:rPr>
          <w:lang w:val="id-ID"/>
        </w:rPr>
        <w:t xml:space="preserve">Cepa, L.) Terhadap Penurunan Kadar Kolesterol Darah Pada Penderita Hiperlipidemia Di Wilayah Kerja Puskesmas Karangnongko Kabupaten Klaten. </w:t>
      </w:r>
      <w:r>
        <w:rPr>
          <w:i/>
          <w:lang w:val="id-ID"/>
        </w:rPr>
        <w:t xml:space="preserve">Interest : Jurnal </w:t>
      </w:r>
      <w:r>
        <w:rPr>
          <w:i/>
          <w:spacing w:val="-16"/>
          <w:lang w:val="id-ID"/>
        </w:rPr>
        <w:t xml:space="preserve">Ilmu  </w:t>
      </w:r>
      <w:r>
        <w:rPr>
          <w:i/>
          <w:lang w:val="id-ID"/>
        </w:rPr>
        <w:t>Kesehatan</w:t>
      </w:r>
      <w:r>
        <w:rPr>
          <w:lang w:val="id-ID"/>
        </w:rPr>
        <w:t xml:space="preserve">, </w:t>
      </w:r>
      <w:r>
        <w:rPr>
          <w:i/>
          <w:lang w:val="id-ID"/>
        </w:rPr>
        <w:t>5</w:t>
      </w:r>
      <w:r>
        <w:rPr>
          <w:lang w:val="id-ID"/>
        </w:rPr>
        <w:t>(1), 58–63.</w:t>
      </w:r>
      <w:r>
        <w:rPr>
          <w:spacing w:val="-3"/>
          <w:lang w:val="id-ID"/>
        </w:rPr>
        <w:t xml:space="preserve"> </w:t>
      </w:r>
      <w:r>
        <w:rPr>
          <w:lang w:val="id-ID"/>
        </w:rPr>
        <w:t>https://d</w:t>
      </w:r>
      <w:bookmarkStart w:id="1" w:name="_GoBack"/>
      <w:bookmarkEnd w:id="1"/>
      <w:r>
        <w:rPr>
          <w:lang w:val="id-ID"/>
        </w:rPr>
        <w:t>oi.org/10.37341/interest</w:t>
      </w:r>
    </w:p>
    <w:sectPr w:rsidR="00346BD3" w:rsidSect="008F40EC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EC"/>
    <w:rsid w:val="00346BD3"/>
    <w:rsid w:val="005C4EA2"/>
    <w:rsid w:val="008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40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F40EC"/>
    <w:pPr>
      <w:spacing w:line="360" w:lineRule="auto"/>
      <w:ind w:left="1308" w:hanging="721"/>
      <w:outlineLvl w:val="0"/>
    </w:pPr>
    <w:rPr>
      <w:b/>
      <w:bCs/>
      <w:sz w:val="24"/>
      <w:szCs w:val="24"/>
    </w:rPr>
  </w:style>
  <w:style w:type="paragraph" w:styleId="Heading2">
    <w:name w:val="heading 2"/>
    <w:aliases w:val="sub bab"/>
    <w:next w:val="Normal"/>
    <w:link w:val="Heading2Char"/>
    <w:autoRedefine/>
    <w:uiPriority w:val="9"/>
    <w:semiHidden/>
    <w:unhideWhenUsed/>
    <w:qFormat/>
    <w:rsid w:val="005C4EA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 bab Char"/>
    <w:basedOn w:val="DefaultParagraphFont"/>
    <w:link w:val="Heading2"/>
    <w:uiPriority w:val="9"/>
    <w:semiHidden/>
    <w:rsid w:val="005C4EA2"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8F40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F40E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F40E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40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F40EC"/>
    <w:pPr>
      <w:spacing w:line="360" w:lineRule="auto"/>
      <w:ind w:left="1308" w:hanging="721"/>
      <w:outlineLvl w:val="0"/>
    </w:pPr>
    <w:rPr>
      <w:b/>
      <w:bCs/>
      <w:sz w:val="24"/>
      <w:szCs w:val="24"/>
    </w:rPr>
  </w:style>
  <w:style w:type="paragraph" w:styleId="Heading2">
    <w:name w:val="heading 2"/>
    <w:aliases w:val="sub bab"/>
    <w:next w:val="Normal"/>
    <w:link w:val="Heading2Char"/>
    <w:autoRedefine/>
    <w:uiPriority w:val="9"/>
    <w:semiHidden/>
    <w:unhideWhenUsed/>
    <w:qFormat/>
    <w:rsid w:val="005C4EA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 bab Char"/>
    <w:basedOn w:val="DefaultParagraphFont"/>
    <w:link w:val="Heading2"/>
    <w:uiPriority w:val="9"/>
    <w:semiHidden/>
    <w:rsid w:val="005C4EA2"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8F40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F40E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F40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2022-02-06T10:59:00Z</dcterms:created>
  <dcterms:modified xsi:type="dcterms:W3CDTF">2022-02-06T10:59:00Z</dcterms:modified>
</cp:coreProperties>
</file>