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8A96" w14:textId="77777777" w:rsidR="005D439D" w:rsidRPr="00DC67A1" w:rsidRDefault="00CB4A57" w:rsidP="006470C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B4EF5" w:rsidRPr="00DC67A1">
        <w:rPr>
          <w:rFonts w:ascii="Times New Roman" w:hAnsi="Times New Roman" w:cs="Times New Roman"/>
          <w:b/>
          <w:sz w:val="24"/>
          <w:szCs w:val="24"/>
        </w:rPr>
        <w:t>BAB 3</w:t>
      </w:r>
    </w:p>
    <w:p w14:paraId="77B48158" w14:textId="77777777" w:rsidR="00CB4EF5" w:rsidRPr="00DC67A1" w:rsidRDefault="00CB4EF5" w:rsidP="006470CC">
      <w:pPr>
        <w:spacing w:after="0" w:line="360" w:lineRule="auto"/>
        <w:jc w:val="center"/>
        <w:rPr>
          <w:rFonts w:ascii="Times New Roman" w:hAnsi="Times New Roman" w:cs="Times New Roman"/>
          <w:sz w:val="24"/>
          <w:szCs w:val="24"/>
        </w:rPr>
      </w:pPr>
      <w:r w:rsidRPr="00DC67A1">
        <w:rPr>
          <w:rFonts w:ascii="Times New Roman" w:hAnsi="Times New Roman" w:cs="Times New Roman"/>
          <w:b/>
          <w:sz w:val="24"/>
          <w:szCs w:val="24"/>
        </w:rPr>
        <w:t>METODE PENELITIAN</w:t>
      </w:r>
    </w:p>
    <w:p w14:paraId="62D2F98A" w14:textId="77777777" w:rsidR="00CB4EF5" w:rsidRPr="00DC67A1" w:rsidRDefault="00CB4EF5" w:rsidP="006470CC">
      <w:pPr>
        <w:spacing w:after="0" w:line="360" w:lineRule="auto"/>
        <w:jc w:val="both"/>
        <w:rPr>
          <w:rFonts w:ascii="Times New Roman" w:hAnsi="Times New Roman" w:cs="Times New Roman"/>
          <w:sz w:val="24"/>
          <w:szCs w:val="24"/>
        </w:rPr>
      </w:pPr>
    </w:p>
    <w:p w14:paraId="52BC049D" w14:textId="77777777" w:rsidR="00CB4EF5" w:rsidRPr="00DC67A1" w:rsidRDefault="00DA7C5D" w:rsidP="006470CC">
      <w:pPr>
        <w:spacing w:after="0" w:line="360" w:lineRule="auto"/>
        <w:jc w:val="both"/>
        <w:rPr>
          <w:rFonts w:ascii="Times New Roman" w:hAnsi="Times New Roman" w:cs="Times New Roman"/>
          <w:b/>
          <w:sz w:val="24"/>
          <w:szCs w:val="24"/>
        </w:rPr>
      </w:pPr>
      <w:r w:rsidRPr="00DC67A1">
        <w:rPr>
          <w:rFonts w:ascii="Times New Roman" w:hAnsi="Times New Roman" w:cs="Times New Roman"/>
          <w:b/>
          <w:sz w:val="24"/>
          <w:szCs w:val="24"/>
        </w:rPr>
        <w:t>3.1 Jenis dan Rancangan Penelitian</w:t>
      </w:r>
    </w:p>
    <w:p w14:paraId="1209E0F1" w14:textId="77777777" w:rsidR="00DA7C5D" w:rsidRPr="00DC67A1" w:rsidRDefault="00DA7C5D" w:rsidP="00DA7C5D">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t>3.1.1 Jenis Penelitian</w:t>
      </w:r>
    </w:p>
    <w:p w14:paraId="2007323A" w14:textId="77777777" w:rsidR="00E4604F" w:rsidRDefault="00FC5E6C" w:rsidP="00E4604F">
      <w:pPr>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Menurut Indrawan &amp; Yaniawati (2016), penelitian kuantitatif adalah suatu bentuk penelitian ilmiah yang mengkaji satu permasalahan dari suatu fenomena, serta melihat kemungkinan kaitan atau hubungan-hubungannya antarvariabel dalam permasalahan yang ditetapkan.</w:t>
      </w:r>
    </w:p>
    <w:p w14:paraId="4F1EA925" w14:textId="51F1AC6C" w:rsidR="00E4604F" w:rsidRPr="00DC67A1" w:rsidRDefault="00E802D9" w:rsidP="00DA7C5D">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Jenis penelitian yang</w:t>
      </w:r>
      <w:r w:rsidR="00E4604F" w:rsidRPr="00DC67A1">
        <w:rPr>
          <w:rFonts w:ascii="Times New Roman" w:hAnsi="Times New Roman" w:cs="Times New Roman"/>
          <w:sz w:val="24"/>
          <w:szCs w:val="24"/>
        </w:rPr>
        <w:t xml:space="preserve"> digunakan pada pe</w:t>
      </w:r>
      <w:r w:rsidR="00283FD4">
        <w:rPr>
          <w:rFonts w:ascii="Times New Roman" w:hAnsi="Times New Roman" w:cs="Times New Roman"/>
          <w:sz w:val="24"/>
          <w:szCs w:val="24"/>
        </w:rPr>
        <w:t xml:space="preserve">nelitian ini menggunakan </w:t>
      </w:r>
      <w:r w:rsidR="00E4604F" w:rsidRPr="00DC67A1">
        <w:rPr>
          <w:rFonts w:ascii="Times New Roman" w:hAnsi="Times New Roman" w:cs="Times New Roman"/>
          <w:sz w:val="24"/>
          <w:szCs w:val="24"/>
        </w:rPr>
        <w:t>penelitian kuantitatif</w:t>
      </w:r>
      <w:r w:rsidR="00283FD4">
        <w:rPr>
          <w:rFonts w:ascii="Times New Roman" w:hAnsi="Times New Roman" w:cs="Times New Roman"/>
          <w:sz w:val="24"/>
          <w:szCs w:val="24"/>
        </w:rPr>
        <w:t xml:space="preserve"> </w:t>
      </w:r>
      <w:r w:rsidR="00283FD4">
        <w:rPr>
          <w:rFonts w:ascii="Times New Roman" w:hAnsi="Times New Roman" w:cs="Times New Roman"/>
          <w:sz w:val="24"/>
        </w:rPr>
        <w:t xml:space="preserve">desain </w:t>
      </w:r>
      <w:r w:rsidR="00283FD4" w:rsidRPr="003233DB">
        <w:rPr>
          <w:rFonts w:ascii="Times New Roman" w:hAnsi="Times New Roman" w:cs="Times New Roman"/>
          <w:i/>
          <w:sz w:val="24"/>
        </w:rPr>
        <w:t>deskriptif</w:t>
      </w:r>
      <w:r w:rsidR="00283FD4">
        <w:rPr>
          <w:rFonts w:ascii="Times New Roman" w:hAnsi="Times New Roman" w:cs="Times New Roman"/>
          <w:i/>
          <w:sz w:val="24"/>
        </w:rPr>
        <w:t xml:space="preserve"> </w:t>
      </w:r>
      <w:r w:rsidR="0005494C">
        <w:rPr>
          <w:rFonts w:ascii="Times New Roman" w:hAnsi="Times New Roman" w:cs="Times New Roman"/>
          <w:sz w:val="24"/>
          <w:szCs w:val="24"/>
        </w:rPr>
        <w:t>karena peneliti</w:t>
      </w:r>
      <w:r w:rsidR="00E4604F">
        <w:rPr>
          <w:rFonts w:ascii="Times New Roman" w:hAnsi="Times New Roman" w:cs="Times New Roman"/>
          <w:sz w:val="24"/>
          <w:szCs w:val="24"/>
        </w:rPr>
        <w:t xml:space="preserve"> </w:t>
      </w:r>
      <w:r w:rsidR="006129E7">
        <w:rPr>
          <w:rFonts w:ascii="Times New Roman" w:hAnsi="Times New Roman" w:cs="Times New Roman"/>
          <w:sz w:val="24"/>
          <w:szCs w:val="24"/>
          <w:lang w:val="en-US"/>
        </w:rPr>
        <w:t xml:space="preserve">mendapatkan gambaran akurat sejumlah karakteristik masalah yang diteliti. (Putra, 2012) </w:t>
      </w:r>
    </w:p>
    <w:p w14:paraId="615A9C51" w14:textId="77777777" w:rsidR="006D3CEE" w:rsidRPr="00DC67A1" w:rsidRDefault="006D3CEE" w:rsidP="006470CC">
      <w:pPr>
        <w:spacing w:after="0" w:line="360" w:lineRule="auto"/>
        <w:ind w:left="426"/>
        <w:jc w:val="both"/>
        <w:rPr>
          <w:rFonts w:ascii="Times New Roman" w:hAnsi="Times New Roman" w:cs="Times New Roman"/>
          <w:sz w:val="24"/>
          <w:szCs w:val="24"/>
        </w:rPr>
      </w:pPr>
    </w:p>
    <w:p w14:paraId="6C2BAAFC" w14:textId="77777777" w:rsidR="006D3CEE" w:rsidRPr="00AE1353" w:rsidRDefault="00CB4EF5" w:rsidP="00AE1353">
      <w:pPr>
        <w:spacing w:after="0" w:line="360" w:lineRule="auto"/>
        <w:jc w:val="both"/>
        <w:rPr>
          <w:rFonts w:ascii="Times New Roman" w:hAnsi="Times New Roman" w:cs="Times New Roman"/>
          <w:b/>
          <w:sz w:val="24"/>
          <w:szCs w:val="24"/>
        </w:rPr>
      </w:pPr>
      <w:r w:rsidRPr="00DC67A1">
        <w:rPr>
          <w:rFonts w:ascii="Times New Roman" w:hAnsi="Times New Roman" w:cs="Times New Roman"/>
          <w:b/>
          <w:sz w:val="24"/>
          <w:szCs w:val="24"/>
        </w:rPr>
        <w:t>3.2</w:t>
      </w:r>
      <w:r w:rsidR="006D3CEE" w:rsidRPr="00DC67A1">
        <w:rPr>
          <w:rFonts w:ascii="Times New Roman" w:hAnsi="Times New Roman" w:cs="Times New Roman"/>
          <w:b/>
          <w:sz w:val="24"/>
          <w:szCs w:val="24"/>
        </w:rPr>
        <w:t xml:space="preserve"> Definisi Operasional</w:t>
      </w:r>
    </w:p>
    <w:p w14:paraId="624B8466" w14:textId="77777777" w:rsidR="00AE1353" w:rsidRPr="00DC67A1" w:rsidRDefault="00AE1353" w:rsidP="006470CC">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Definisi operasional adalah definisi berdasarkan karakteristik yang diamati dari sesuatu yang didefinisikan tersebut. Karakteristik yang dapat diamati (diukur) itulah yang merupakan kunci definisi operasional (Nursalam, 2017). Berikut adalah tabel definisi operasional pada penelitian ini :</w:t>
      </w:r>
    </w:p>
    <w:p w14:paraId="06232AD4" w14:textId="77777777" w:rsidR="00742BF4" w:rsidRPr="00DC67A1" w:rsidRDefault="00742BF4" w:rsidP="006470CC">
      <w:pPr>
        <w:spacing w:after="0" w:line="360" w:lineRule="auto"/>
        <w:ind w:left="426"/>
        <w:jc w:val="both"/>
        <w:rPr>
          <w:rFonts w:ascii="Times New Roman" w:hAnsi="Times New Roman" w:cs="Times New Roman"/>
          <w:sz w:val="24"/>
          <w:szCs w:val="24"/>
        </w:rPr>
      </w:pPr>
    </w:p>
    <w:p w14:paraId="0E2EBE77" w14:textId="77777777" w:rsidR="00DC67A1" w:rsidRPr="00DC67A1" w:rsidRDefault="00DC67A1" w:rsidP="00AE1353">
      <w:pPr>
        <w:spacing w:after="0" w:line="360" w:lineRule="auto"/>
        <w:jc w:val="both"/>
        <w:rPr>
          <w:rFonts w:ascii="Times New Roman" w:hAnsi="Times New Roman" w:cs="Times New Roman"/>
          <w:sz w:val="24"/>
          <w:szCs w:val="24"/>
        </w:rPr>
        <w:sectPr w:rsidR="00DC67A1" w:rsidRPr="00DC67A1" w:rsidSect="00790C84">
          <w:headerReference w:type="default" r:id="rId7"/>
          <w:footerReference w:type="default" r:id="rId8"/>
          <w:pgSz w:w="11906" w:h="16838"/>
          <w:pgMar w:top="2268" w:right="1701" w:bottom="1701" w:left="2268" w:header="709" w:footer="709" w:gutter="0"/>
          <w:pgNumType w:start="29"/>
          <w:cols w:space="708"/>
          <w:docGrid w:linePitch="360"/>
        </w:sectPr>
      </w:pPr>
    </w:p>
    <w:p w14:paraId="324D9E98" w14:textId="77777777" w:rsidR="00742BF4" w:rsidRPr="00DC67A1" w:rsidRDefault="00742BF4" w:rsidP="006470CC">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lastRenderedPageBreak/>
        <w:t>Tabel 3.1 Definisi Operasional</w:t>
      </w:r>
    </w:p>
    <w:tbl>
      <w:tblPr>
        <w:tblStyle w:val="KisiTabel"/>
        <w:tblW w:w="7512" w:type="dxa"/>
        <w:tblInd w:w="421" w:type="dxa"/>
        <w:tblLayout w:type="fixed"/>
        <w:tblLook w:val="04A0" w:firstRow="1" w:lastRow="0" w:firstColumn="1" w:lastColumn="0" w:noHBand="0" w:noVBand="1"/>
      </w:tblPr>
      <w:tblGrid>
        <w:gridCol w:w="1134"/>
        <w:gridCol w:w="1417"/>
        <w:gridCol w:w="1701"/>
        <w:gridCol w:w="1134"/>
        <w:gridCol w:w="992"/>
        <w:gridCol w:w="1134"/>
      </w:tblGrid>
      <w:tr w:rsidR="00F2197A" w:rsidRPr="00DC67A1" w14:paraId="69D1F0F3" w14:textId="77777777" w:rsidTr="006D14F3">
        <w:tc>
          <w:tcPr>
            <w:tcW w:w="1134" w:type="dxa"/>
          </w:tcPr>
          <w:p w14:paraId="66C9EC02" w14:textId="77777777" w:rsidR="003035F1" w:rsidRPr="00DC67A1" w:rsidRDefault="003035F1" w:rsidP="009800E4">
            <w:pPr>
              <w:jc w:val="center"/>
              <w:rPr>
                <w:rFonts w:ascii="Times New Roman" w:hAnsi="Times New Roman" w:cs="Times New Roman"/>
              </w:rPr>
            </w:pPr>
            <w:r w:rsidRPr="00DC67A1">
              <w:rPr>
                <w:rFonts w:ascii="Times New Roman" w:hAnsi="Times New Roman" w:cs="Times New Roman"/>
              </w:rPr>
              <w:t>Variabel</w:t>
            </w:r>
          </w:p>
        </w:tc>
        <w:tc>
          <w:tcPr>
            <w:tcW w:w="1417" w:type="dxa"/>
          </w:tcPr>
          <w:p w14:paraId="6B6FEACE" w14:textId="77777777" w:rsidR="003035F1" w:rsidRPr="00DC67A1" w:rsidRDefault="003035F1" w:rsidP="009800E4">
            <w:pPr>
              <w:jc w:val="center"/>
              <w:rPr>
                <w:rFonts w:ascii="Times New Roman" w:hAnsi="Times New Roman" w:cs="Times New Roman"/>
              </w:rPr>
            </w:pPr>
            <w:r w:rsidRPr="00DC67A1">
              <w:rPr>
                <w:rFonts w:ascii="Times New Roman" w:hAnsi="Times New Roman" w:cs="Times New Roman"/>
              </w:rPr>
              <w:t>Definisi</w:t>
            </w:r>
          </w:p>
        </w:tc>
        <w:tc>
          <w:tcPr>
            <w:tcW w:w="1701" w:type="dxa"/>
          </w:tcPr>
          <w:p w14:paraId="3F8FD81F" w14:textId="77777777" w:rsidR="003035F1" w:rsidRPr="00DC67A1" w:rsidRDefault="003035F1" w:rsidP="009800E4">
            <w:pPr>
              <w:jc w:val="center"/>
              <w:rPr>
                <w:rFonts w:ascii="Times New Roman" w:hAnsi="Times New Roman" w:cs="Times New Roman"/>
              </w:rPr>
            </w:pPr>
            <w:r w:rsidRPr="00DC67A1">
              <w:rPr>
                <w:rFonts w:ascii="Times New Roman" w:hAnsi="Times New Roman" w:cs="Times New Roman"/>
              </w:rPr>
              <w:t>Parameter</w:t>
            </w:r>
          </w:p>
        </w:tc>
        <w:tc>
          <w:tcPr>
            <w:tcW w:w="1134" w:type="dxa"/>
          </w:tcPr>
          <w:p w14:paraId="0C62FDB3" w14:textId="77777777" w:rsidR="003035F1" w:rsidRPr="00DC67A1" w:rsidRDefault="003035F1" w:rsidP="009800E4">
            <w:pPr>
              <w:jc w:val="center"/>
              <w:rPr>
                <w:rFonts w:ascii="Times New Roman" w:hAnsi="Times New Roman" w:cs="Times New Roman"/>
              </w:rPr>
            </w:pPr>
            <w:r w:rsidRPr="00DC67A1">
              <w:rPr>
                <w:rFonts w:ascii="Times New Roman" w:hAnsi="Times New Roman" w:cs="Times New Roman"/>
              </w:rPr>
              <w:t>Alat Ukur</w:t>
            </w:r>
          </w:p>
        </w:tc>
        <w:tc>
          <w:tcPr>
            <w:tcW w:w="992" w:type="dxa"/>
          </w:tcPr>
          <w:p w14:paraId="4CAB66BC" w14:textId="77777777" w:rsidR="003035F1" w:rsidRPr="00DC67A1" w:rsidRDefault="003035F1" w:rsidP="009800E4">
            <w:pPr>
              <w:jc w:val="center"/>
              <w:rPr>
                <w:rFonts w:ascii="Times New Roman" w:hAnsi="Times New Roman" w:cs="Times New Roman"/>
              </w:rPr>
            </w:pPr>
            <w:r w:rsidRPr="00DC67A1">
              <w:rPr>
                <w:rFonts w:ascii="Times New Roman" w:hAnsi="Times New Roman" w:cs="Times New Roman"/>
              </w:rPr>
              <w:t>Skala</w:t>
            </w:r>
          </w:p>
        </w:tc>
        <w:tc>
          <w:tcPr>
            <w:tcW w:w="1134" w:type="dxa"/>
          </w:tcPr>
          <w:p w14:paraId="669128AA" w14:textId="77777777" w:rsidR="003035F1" w:rsidRPr="00DC67A1" w:rsidRDefault="003035F1" w:rsidP="009800E4">
            <w:pPr>
              <w:jc w:val="center"/>
              <w:rPr>
                <w:rFonts w:ascii="Times New Roman" w:hAnsi="Times New Roman" w:cs="Times New Roman"/>
              </w:rPr>
            </w:pPr>
            <w:r w:rsidRPr="00DC67A1">
              <w:rPr>
                <w:rFonts w:ascii="Times New Roman" w:hAnsi="Times New Roman" w:cs="Times New Roman"/>
              </w:rPr>
              <w:t>Skor</w:t>
            </w:r>
          </w:p>
        </w:tc>
      </w:tr>
      <w:tr w:rsidR="00F2197A" w:rsidRPr="00DC67A1" w14:paraId="541B8D2E" w14:textId="77777777" w:rsidTr="006D14F3">
        <w:tc>
          <w:tcPr>
            <w:tcW w:w="1134" w:type="dxa"/>
          </w:tcPr>
          <w:p w14:paraId="353721E5" w14:textId="77777777" w:rsidR="003035F1" w:rsidRPr="00DC67A1" w:rsidRDefault="003035F1" w:rsidP="009800E4">
            <w:pPr>
              <w:rPr>
                <w:rFonts w:ascii="Times New Roman" w:hAnsi="Times New Roman" w:cs="Times New Roman"/>
              </w:rPr>
            </w:pPr>
            <w:r w:rsidRPr="00DC67A1">
              <w:rPr>
                <w:rFonts w:ascii="Times New Roman" w:hAnsi="Times New Roman" w:cs="Times New Roman"/>
              </w:rPr>
              <w:t>Tingkat Stres</w:t>
            </w:r>
          </w:p>
        </w:tc>
        <w:tc>
          <w:tcPr>
            <w:tcW w:w="1417" w:type="dxa"/>
          </w:tcPr>
          <w:p w14:paraId="1F1C1DD8" w14:textId="77777777" w:rsidR="003035F1" w:rsidRPr="00DC67A1" w:rsidRDefault="009800E4" w:rsidP="009800E4">
            <w:pPr>
              <w:rPr>
                <w:rFonts w:ascii="Times New Roman" w:hAnsi="Times New Roman" w:cs="Times New Roman"/>
              </w:rPr>
            </w:pPr>
            <w:r>
              <w:rPr>
                <w:rFonts w:ascii="Times New Roman" w:hAnsi="Times New Roman" w:cs="Times New Roman"/>
                <w:sz w:val="24"/>
                <w:szCs w:val="24"/>
              </w:rPr>
              <w:t>Suatu reaksi fisik dan psikis terhadap setiap tuntutan yang menyebabkan ketegangan dan mengganggu sta</w:t>
            </w:r>
            <w:r w:rsidR="006B5B4B">
              <w:rPr>
                <w:rFonts w:ascii="Times New Roman" w:hAnsi="Times New Roman" w:cs="Times New Roman"/>
                <w:sz w:val="24"/>
                <w:szCs w:val="24"/>
              </w:rPr>
              <w:t>bilitas kehidupan sehari - hari</w:t>
            </w:r>
          </w:p>
        </w:tc>
        <w:tc>
          <w:tcPr>
            <w:tcW w:w="1701" w:type="dxa"/>
          </w:tcPr>
          <w:p w14:paraId="14B19E2B" w14:textId="77777777" w:rsidR="003035F1" w:rsidRPr="00DC67A1" w:rsidRDefault="003035F1" w:rsidP="009800E4">
            <w:pPr>
              <w:pStyle w:val="DaftarParagraf"/>
              <w:numPr>
                <w:ilvl w:val="0"/>
                <w:numId w:val="3"/>
              </w:numPr>
              <w:ind w:left="176" w:hanging="261"/>
              <w:rPr>
                <w:rFonts w:ascii="Times New Roman" w:hAnsi="Times New Roman" w:cs="Times New Roman"/>
              </w:rPr>
            </w:pPr>
            <w:r w:rsidRPr="00DC67A1">
              <w:rPr>
                <w:rFonts w:ascii="Times New Roman" w:hAnsi="Times New Roman" w:cs="Times New Roman"/>
              </w:rPr>
              <w:t>Kesal pada hal yang sepele</w:t>
            </w:r>
          </w:p>
          <w:p w14:paraId="7D0DA206" w14:textId="77777777" w:rsidR="003035F1" w:rsidRPr="00DC67A1" w:rsidRDefault="003035F1" w:rsidP="009800E4">
            <w:pPr>
              <w:pStyle w:val="DaftarParagraf"/>
              <w:numPr>
                <w:ilvl w:val="0"/>
                <w:numId w:val="3"/>
              </w:numPr>
              <w:ind w:left="176" w:hanging="261"/>
              <w:rPr>
                <w:rFonts w:ascii="Times New Roman" w:hAnsi="Times New Roman" w:cs="Times New Roman"/>
              </w:rPr>
            </w:pPr>
            <w:r w:rsidRPr="00DC67A1">
              <w:rPr>
                <w:rFonts w:ascii="Times New Roman" w:hAnsi="Times New Roman" w:cs="Times New Roman"/>
              </w:rPr>
              <w:t>Bereaksi berlebihan terhadap situasi</w:t>
            </w:r>
          </w:p>
          <w:p w14:paraId="0F0DA82F" w14:textId="77777777" w:rsidR="003035F1" w:rsidRPr="00DC67A1" w:rsidRDefault="003035F1" w:rsidP="009800E4">
            <w:pPr>
              <w:pStyle w:val="DaftarParagraf"/>
              <w:numPr>
                <w:ilvl w:val="0"/>
                <w:numId w:val="3"/>
              </w:numPr>
              <w:ind w:left="176" w:hanging="261"/>
              <w:rPr>
                <w:rFonts w:ascii="Times New Roman" w:hAnsi="Times New Roman" w:cs="Times New Roman"/>
              </w:rPr>
            </w:pPr>
            <w:r w:rsidRPr="00DC67A1">
              <w:rPr>
                <w:rFonts w:ascii="Times New Roman" w:hAnsi="Times New Roman" w:cs="Times New Roman"/>
              </w:rPr>
              <w:t>Sulit bersantai</w:t>
            </w:r>
          </w:p>
          <w:p w14:paraId="19F9CB0C" w14:textId="77777777" w:rsidR="003035F1" w:rsidRPr="00DC67A1" w:rsidRDefault="003035F1" w:rsidP="009800E4">
            <w:pPr>
              <w:pStyle w:val="DaftarParagraf"/>
              <w:numPr>
                <w:ilvl w:val="0"/>
                <w:numId w:val="3"/>
              </w:numPr>
              <w:ind w:left="176" w:hanging="261"/>
              <w:rPr>
                <w:rFonts w:ascii="Times New Roman" w:hAnsi="Times New Roman" w:cs="Times New Roman"/>
              </w:rPr>
            </w:pPr>
            <w:r w:rsidRPr="00DC67A1">
              <w:rPr>
                <w:rFonts w:ascii="Times New Roman" w:hAnsi="Times New Roman" w:cs="Times New Roman"/>
              </w:rPr>
              <w:t>Mudah marah</w:t>
            </w:r>
          </w:p>
          <w:p w14:paraId="1EEF5923" w14:textId="77777777" w:rsidR="003035F1" w:rsidRPr="00DC67A1" w:rsidRDefault="003035F1" w:rsidP="009800E4">
            <w:pPr>
              <w:pStyle w:val="DaftarParagraf"/>
              <w:numPr>
                <w:ilvl w:val="0"/>
                <w:numId w:val="3"/>
              </w:numPr>
              <w:ind w:left="176" w:hanging="261"/>
              <w:rPr>
                <w:rFonts w:ascii="Times New Roman" w:hAnsi="Times New Roman" w:cs="Times New Roman"/>
              </w:rPr>
            </w:pPr>
            <w:r w:rsidRPr="00DC67A1">
              <w:rPr>
                <w:rFonts w:ascii="Times New Roman" w:hAnsi="Times New Roman" w:cs="Times New Roman"/>
              </w:rPr>
              <w:t>Merasa menggunakan banyak energi</w:t>
            </w:r>
          </w:p>
          <w:p w14:paraId="5F3B5C05" w14:textId="77777777" w:rsidR="003035F1" w:rsidRPr="00DC67A1" w:rsidRDefault="003035F1" w:rsidP="009800E4">
            <w:pPr>
              <w:pStyle w:val="DaftarParagraf"/>
              <w:numPr>
                <w:ilvl w:val="0"/>
                <w:numId w:val="3"/>
              </w:numPr>
              <w:ind w:left="176" w:hanging="261"/>
              <w:rPr>
                <w:rFonts w:ascii="Times New Roman" w:hAnsi="Times New Roman" w:cs="Times New Roman"/>
              </w:rPr>
            </w:pPr>
            <w:r w:rsidRPr="00DC67A1">
              <w:rPr>
                <w:rFonts w:ascii="Times New Roman" w:hAnsi="Times New Roman" w:cs="Times New Roman"/>
              </w:rPr>
              <w:t>Menjadi tidak sabaran</w:t>
            </w:r>
          </w:p>
          <w:p w14:paraId="03461086" w14:textId="77777777" w:rsidR="003035F1" w:rsidRPr="00DC67A1" w:rsidRDefault="003035F1" w:rsidP="009800E4">
            <w:pPr>
              <w:pStyle w:val="DaftarParagraf"/>
              <w:numPr>
                <w:ilvl w:val="0"/>
                <w:numId w:val="3"/>
              </w:numPr>
              <w:ind w:left="176" w:hanging="261"/>
              <w:rPr>
                <w:rFonts w:ascii="Times New Roman" w:hAnsi="Times New Roman" w:cs="Times New Roman"/>
              </w:rPr>
            </w:pPr>
            <w:r w:rsidRPr="00DC67A1">
              <w:rPr>
                <w:rFonts w:ascii="Times New Roman" w:hAnsi="Times New Roman" w:cs="Times New Roman"/>
              </w:rPr>
              <w:t>Menjadi sensitif atau perasa</w:t>
            </w:r>
          </w:p>
          <w:p w14:paraId="31F49CF4" w14:textId="77777777" w:rsidR="003035F1" w:rsidRPr="00DC67A1" w:rsidRDefault="003035F1" w:rsidP="009800E4">
            <w:pPr>
              <w:pStyle w:val="DaftarParagraf"/>
              <w:numPr>
                <w:ilvl w:val="0"/>
                <w:numId w:val="3"/>
              </w:numPr>
              <w:ind w:left="176" w:hanging="261"/>
              <w:rPr>
                <w:rFonts w:ascii="Times New Roman" w:hAnsi="Times New Roman" w:cs="Times New Roman"/>
              </w:rPr>
            </w:pPr>
            <w:r w:rsidRPr="00DC67A1">
              <w:rPr>
                <w:rFonts w:ascii="Times New Roman" w:hAnsi="Times New Roman" w:cs="Times New Roman"/>
              </w:rPr>
              <w:t>Masuk angin</w:t>
            </w:r>
          </w:p>
          <w:p w14:paraId="1035FFEF" w14:textId="77777777" w:rsidR="006D14F3" w:rsidRPr="00DC67A1" w:rsidRDefault="003035F1" w:rsidP="009800E4">
            <w:pPr>
              <w:pStyle w:val="DaftarParagraf"/>
              <w:numPr>
                <w:ilvl w:val="0"/>
                <w:numId w:val="3"/>
              </w:numPr>
              <w:ind w:left="176" w:hanging="261"/>
              <w:rPr>
                <w:rFonts w:ascii="Times New Roman" w:hAnsi="Times New Roman" w:cs="Times New Roman"/>
              </w:rPr>
            </w:pPr>
            <w:r w:rsidRPr="00DC67A1">
              <w:rPr>
                <w:rFonts w:ascii="Times New Roman" w:hAnsi="Times New Roman" w:cs="Times New Roman"/>
              </w:rPr>
              <w:t>Merasa sangat marah</w:t>
            </w:r>
          </w:p>
          <w:p w14:paraId="02A81C4A" w14:textId="77777777" w:rsidR="003035F1" w:rsidRPr="00DC67A1" w:rsidRDefault="003035F1" w:rsidP="009800E4">
            <w:pPr>
              <w:pStyle w:val="DaftarParagraf"/>
              <w:numPr>
                <w:ilvl w:val="0"/>
                <w:numId w:val="3"/>
              </w:numPr>
              <w:ind w:left="317" w:hanging="402"/>
              <w:rPr>
                <w:rFonts w:ascii="Times New Roman" w:hAnsi="Times New Roman" w:cs="Times New Roman"/>
              </w:rPr>
            </w:pPr>
            <w:r w:rsidRPr="00DC67A1">
              <w:rPr>
                <w:rFonts w:ascii="Times New Roman" w:hAnsi="Times New Roman" w:cs="Times New Roman"/>
              </w:rPr>
              <w:t>Sulit tenang sesudah marah</w:t>
            </w:r>
          </w:p>
          <w:p w14:paraId="0651F9A9" w14:textId="77777777" w:rsidR="003035F1" w:rsidRPr="00DC67A1" w:rsidRDefault="003035F1" w:rsidP="009800E4">
            <w:pPr>
              <w:pStyle w:val="DaftarParagraf"/>
              <w:numPr>
                <w:ilvl w:val="0"/>
                <w:numId w:val="3"/>
              </w:numPr>
              <w:ind w:left="317" w:hanging="402"/>
              <w:rPr>
                <w:rFonts w:ascii="Times New Roman" w:hAnsi="Times New Roman" w:cs="Times New Roman"/>
              </w:rPr>
            </w:pPr>
            <w:r w:rsidRPr="00DC67A1">
              <w:rPr>
                <w:rFonts w:ascii="Times New Roman" w:hAnsi="Times New Roman" w:cs="Times New Roman"/>
              </w:rPr>
              <w:t>Sulit memaafkan kesalahan sendiri</w:t>
            </w:r>
          </w:p>
          <w:p w14:paraId="11E37369" w14:textId="77777777" w:rsidR="003035F1" w:rsidRPr="00DC67A1" w:rsidRDefault="003035F1" w:rsidP="009800E4">
            <w:pPr>
              <w:pStyle w:val="DaftarParagraf"/>
              <w:numPr>
                <w:ilvl w:val="0"/>
                <w:numId w:val="3"/>
              </w:numPr>
              <w:ind w:left="317" w:hanging="402"/>
              <w:rPr>
                <w:rFonts w:ascii="Times New Roman" w:hAnsi="Times New Roman" w:cs="Times New Roman"/>
              </w:rPr>
            </w:pPr>
            <w:r w:rsidRPr="00DC67A1">
              <w:rPr>
                <w:rFonts w:ascii="Times New Roman" w:hAnsi="Times New Roman" w:cs="Times New Roman"/>
              </w:rPr>
              <w:t>Ketegangan saraf</w:t>
            </w:r>
          </w:p>
          <w:p w14:paraId="5DCF314A" w14:textId="77777777" w:rsidR="003035F1" w:rsidRPr="00DC67A1" w:rsidRDefault="003035F1" w:rsidP="009800E4">
            <w:pPr>
              <w:pStyle w:val="DaftarParagraf"/>
              <w:numPr>
                <w:ilvl w:val="0"/>
                <w:numId w:val="3"/>
              </w:numPr>
              <w:ind w:left="317" w:hanging="402"/>
              <w:rPr>
                <w:rFonts w:ascii="Times New Roman" w:hAnsi="Times New Roman" w:cs="Times New Roman"/>
              </w:rPr>
            </w:pPr>
            <w:r w:rsidRPr="00DC67A1">
              <w:rPr>
                <w:rFonts w:ascii="Times New Roman" w:hAnsi="Times New Roman" w:cs="Times New Roman"/>
              </w:rPr>
              <w:t>Tidak dapat memaafkan kesalahan</w:t>
            </w:r>
          </w:p>
          <w:p w14:paraId="70A2D0A3" w14:textId="77777777" w:rsidR="003035F1" w:rsidRPr="00DC67A1" w:rsidRDefault="003035F1" w:rsidP="009800E4">
            <w:pPr>
              <w:pStyle w:val="DaftarParagraf"/>
              <w:numPr>
                <w:ilvl w:val="0"/>
                <w:numId w:val="3"/>
              </w:numPr>
              <w:ind w:left="317" w:hanging="402"/>
              <w:rPr>
                <w:rFonts w:ascii="Times New Roman" w:hAnsi="Times New Roman" w:cs="Times New Roman"/>
              </w:rPr>
            </w:pPr>
            <w:r w:rsidRPr="00DC67A1">
              <w:rPr>
                <w:rFonts w:ascii="Times New Roman" w:hAnsi="Times New Roman" w:cs="Times New Roman"/>
              </w:rPr>
              <w:t xml:space="preserve">Semakin gelisah </w:t>
            </w:r>
          </w:p>
        </w:tc>
        <w:tc>
          <w:tcPr>
            <w:tcW w:w="1134" w:type="dxa"/>
          </w:tcPr>
          <w:p w14:paraId="312B0330" w14:textId="77777777" w:rsidR="003035F1" w:rsidRPr="00DC67A1" w:rsidRDefault="003035F1" w:rsidP="009800E4">
            <w:pPr>
              <w:jc w:val="both"/>
              <w:rPr>
                <w:rFonts w:ascii="Times New Roman" w:hAnsi="Times New Roman" w:cs="Times New Roman"/>
              </w:rPr>
            </w:pPr>
            <w:r w:rsidRPr="00DC67A1">
              <w:rPr>
                <w:rFonts w:ascii="Times New Roman" w:hAnsi="Times New Roman" w:cs="Times New Roman"/>
              </w:rPr>
              <w:t>Kuesioner</w:t>
            </w:r>
          </w:p>
          <w:p w14:paraId="5A261995" w14:textId="77777777" w:rsidR="003035F1" w:rsidRPr="00DC67A1" w:rsidRDefault="003035F1" w:rsidP="009800E4">
            <w:pPr>
              <w:jc w:val="both"/>
              <w:rPr>
                <w:rFonts w:ascii="Times New Roman" w:hAnsi="Times New Roman" w:cs="Times New Roman"/>
              </w:rPr>
            </w:pPr>
          </w:p>
        </w:tc>
        <w:tc>
          <w:tcPr>
            <w:tcW w:w="992" w:type="dxa"/>
          </w:tcPr>
          <w:p w14:paraId="02B05E78" w14:textId="77777777" w:rsidR="003035F1" w:rsidRPr="00DC67A1" w:rsidRDefault="003035F1" w:rsidP="009800E4">
            <w:pPr>
              <w:jc w:val="both"/>
              <w:rPr>
                <w:rFonts w:ascii="Times New Roman" w:hAnsi="Times New Roman" w:cs="Times New Roman"/>
              </w:rPr>
            </w:pPr>
            <w:r w:rsidRPr="00DC67A1">
              <w:rPr>
                <w:rFonts w:ascii="Times New Roman" w:hAnsi="Times New Roman" w:cs="Times New Roman"/>
              </w:rPr>
              <w:t>Ordinal</w:t>
            </w:r>
          </w:p>
        </w:tc>
        <w:tc>
          <w:tcPr>
            <w:tcW w:w="1134" w:type="dxa"/>
          </w:tcPr>
          <w:p w14:paraId="4324E64E" w14:textId="77777777" w:rsidR="004A0882" w:rsidRPr="00DC67A1" w:rsidRDefault="00420F4D" w:rsidP="009800E4">
            <w:pPr>
              <w:pStyle w:val="DaftarParagraf"/>
              <w:numPr>
                <w:ilvl w:val="0"/>
                <w:numId w:val="4"/>
              </w:numPr>
              <w:ind w:left="160" w:hanging="218"/>
              <w:rPr>
                <w:rFonts w:ascii="Times New Roman" w:hAnsi="Times New Roman" w:cs="Times New Roman"/>
              </w:rPr>
            </w:pPr>
            <w:r>
              <w:rPr>
                <w:rFonts w:ascii="Times New Roman" w:hAnsi="Times New Roman" w:cs="Times New Roman"/>
              </w:rPr>
              <w:t>Tidak stres</w:t>
            </w:r>
            <w:r w:rsidR="00F335B3">
              <w:rPr>
                <w:rFonts w:ascii="Times New Roman" w:hAnsi="Times New Roman" w:cs="Times New Roman"/>
              </w:rPr>
              <w:t xml:space="preserve"> = 0-14</w:t>
            </w:r>
            <w:r w:rsidR="0015060B">
              <w:rPr>
                <w:rFonts w:ascii="Times New Roman" w:hAnsi="Times New Roman" w:cs="Times New Roman"/>
              </w:rPr>
              <w:t xml:space="preserve"> (5)</w:t>
            </w:r>
          </w:p>
          <w:p w14:paraId="79A40777" w14:textId="77777777" w:rsidR="003035F1" w:rsidRPr="00DC67A1" w:rsidRDefault="003035F1" w:rsidP="009800E4">
            <w:pPr>
              <w:pStyle w:val="DaftarParagraf"/>
              <w:numPr>
                <w:ilvl w:val="0"/>
                <w:numId w:val="4"/>
              </w:numPr>
              <w:ind w:left="160" w:hanging="218"/>
              <w:rPr>
                <w:rFonts w:ascii="Times New Roman" w:hAnsi="Times New Roman" w:cs="Times New Roman"/>
              </w:rPr>
            </w:pPr>
            <w:r w:rsidRPr="00DC67A1">
              <w:rPr>
                <w:rFonts w:ascii="Times New Roman" w:hAnsi="Times New Roman" w:cs="Times New Roman"/>
              </w:rPr>
              <w:t xml:space="preserve">Ringan = </w:t>
            </w:r>
            <w:r w:rsidR="00F335B3">
              <w:rPr>
                <w:rFonts w:ascii="Times New Roman" w:hAnsi="Times New Roman" w:cs="Times New Roman"/>
              </w:rPr>
              <w:t>15-18</w:t>
            </w:r>
            <w:r w:rsidR="0015060B">
              <w:rPr>
                <w:rFonts w:ascii="Times New Roman" w:hAnsi="Times New Roman" w:cs="Times New Roman"/>
              </w:rPr>
              <w:t xml:space="preserve"> (4)</w:t>
            </w:r>
          </w:p>
          <w:p w14:paraId="24BF5BDD" w14:textId="77777777" w:rsidR="003035F1" w:rsidRPr="00DC67A1" w:rsidRDefault="003035F1" w:rsidP="009800E4">
            <w:pPr>
              <w:pStyle w:val="DaftarParagraf"/>
              <w:numPr>
                <w:ilvl w:val="0"/>
                <w:numId w:val="4"/>
              </w:numPr>
              <w:ind w:left="160" w:hanging="218"/>
              <w:rPr>
                <w:rFonts w:ascii="Times New Roman" w:hAnsi="Times New Roman" w:cs="Times New Roman"/>
              </w:rPr>
            </w:pPr>
            <w:r w:rsidRPr="00DC67A1">
              <w:rPr>
                <w:rFonts w:ascii="Times New Roman" w:hAnsi="Times New Roman" w:cs="Times New Roman"/>
              </w:rPr>
              <w:t>Sedang =</w:t>
            </w:r>
            <w:r w:rsidR="00F335B3">
              <w:rPr>
                <w:rFonts w:ascii="Times New Roman" w:hAnsi="Times New Roman" w:cs="Times New Roman"/>
              </w:rPr>
              <w:t xml:space="preserve"> 19-25</w:t>
            </w:r>
            <w:r w:rsidR="0015060B">
              <w:rPr>
                <w:rFonts w:ascii="Times New Roman" w:hAnsi="Times New Roman" w:cs="Times New Roman"/>
              </w:rPr>
              <w:t xml:space="preserve"> (3)</w:t>
            </w:r>
          </w:p>
          <w:p w14:paraId="5C33FC09" w14:textId="77777777" w:rsidR="003035F1" w:rsidRPr="00DC67A1" w:rsidRDefault="003035F1" w:rsidP="009800E4">
            <w:pPr>
              <w:pStyle w:val="DaftarParagraf"/>
              <w:numPr>
                <w:ilvl w:val="0"/>
                <w:numId w:val="4"/>
              </w:numPr>
              <w:ind w:left="160" w:hanging="218"/>
              <w:rPr>
                <w:rFonts w:ascii="Times New Roman" w:hAnsi="Times New Roman" w:cs="Times New Roman"/>
              </w:rPr>
            </w:pPr>
            <w:r w:rsidRPr="00DC67A1">
              <w:rPr>
                <w:rFonts w:ascii="Times New Roman" w:hAnsi="Times New Roman" w:cs="Times New Roman"/>
              </w:rPr>
              <w:t>Berat =</w:t>
            </w:r>
            <w:r w:rsidR="00F335B3">
              <w:rPr>
                <w:rFonts w:ascii="Times New Roman" w:hAnsi="Times New Roman" w:cs="Times New Roman"/>
              </w:rPr>
              <w:t xml:space="preserve"> 26-33</w:t>
            </w:r>
            <w:r w:rsidR="0015060B">
              <w:rPr>
                <w:rFonts w:ascii="Times New Roman" w:hAnsi="Times New Roman" w:cs="Times New Roman"/>
              </w:rPr>
              <w:t xml:space="preserve"> (2)</w:t>
            </w:r>
          </w:p>
          <w:p w14:paraId="5158BB70" w14:textId="77777777" w:rsidR="004A0882" w:rsidRPr="00DC67A1" w:rsidRDefault="00F335B3" w:rsidP="009800E4">
            <w:pPr>
              <w:pStyle w:val="DaftarParagraf"/>
              <w:numPr>
                <w:ilvl w:val="0"/>
                <w:numId w:val="4"/>
              </w:numPr>
              <w:ind w:left="160" w:hanging="218"/>
              <w:rPr>
                <w:rFonts w:ascii="Times New Roman" w:hAnsi="Times New Roman" w:cs="Times New Roman"/>
              </w:rPr>
            </w:pPr>
            <w:r>
              <w:rPr>
                <w:rFonts w:ascii="Times New Roman" w:hAnsi="Times New Roman" w:cs="Times New Roman"/>
              </w:rPr>
              <w:t>Sangat berat = &gt;34</w:t>
            </w:r>
            <w:r w:rsidR="0015060B">
              <w:rPr>
                <w:rFonts w:ascii="Times New Roman" w:hAnsi="Times New Roman" w:cs="Times New Roman"/>
              </w:rPr>
              <w:t xml:space="preserve"> (1)</w:t>
            </w:r>
          </w:p>
        </w:tc>
      </w:tr>
    </w:tbl>
    <w:p w14:paraId="40040137" w14:textId="77777777" w:rsidR="003035F1" w:rsidRPr="00DC67A1" w:rsidRDefault="003035F1" w:rsidP="00446DA7">
      <w:pPr>
        <w:spacing w:after="0" w:line="360" w:lineRule="auto"/>
        <w:jc w:val="both"/>
        <w:rPr>
          <w:rFonts w:ascii="Times New Roman" w:hAnsi="Times New Roman" w:cs="Times New Roman"/>
          <w:sz w:val="24"/>
          <w:szCs w:val="24"/>
        </w:rPr>
      </w:pPr>
    </w:p>
    <w:p w14:paraId="74AF7D35" w14:textId="77777777" w:rsidR="00CB4EF5" w:rsidRPr="00DC67A1" w:rsidRDefault="00CB4EF5" w:rsidP="006470CC">
      <w:pPr>
        <w:spacing w:after="0" w:line="360" w:lineRule="auto"/>
        <w:jc w:val="both"/>
        <w:rPr>
          <w:rFonts w:ascii="Times New Roman" w:hAnsi="Times New Roman" w:cs="Times New Roman"/>
          <w:b/>
          <w:sz w:val="24"/>
          <w:szCs w:val="24"/>
        </w:rPr>
      </w:pPr>
      <w:r w:rsidRPr="00DC67A1">
        <w:rPr>
          <w:rFonts w:ascii="Times New Roman" w:hAnsi="Times New Roman" w:cs="Times New Roman"/>
          <w:b/>
          <w:sz w:val="24"/>
          <w:szCs w:val="24"/>
        </w:rPr>
        <w:t>3.3</w:t>
      </w:r>
      <w:r w:rsidR="00CF32DF" w:rsidRPr="00DC67A1">
        <w:rPr>
          <w:rFonts w:ascii="Times New Roman" w:hAnsi="Times New Roman" w:cs="Times New Roman"/>
          <w:b/>
          <w:sz w:val="24"/>
          <w:szCs w:val="24"/>
        </w:rPr>
        <w:t xml:space="preserve"> Populasi dan Sampel</w:t>
      </w:r>
    </w:p>
    <w:p w14:paraId="0B635F7B" w14:textId="77777777" w:rsidR="00CF32DF" w:rsidRPr="00DC67A1" w:rsidRDefault="00961BC4" w:rsidP="006470CC">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t>3.3.1 Populasi</w:t>
      </w:r>
    </w:p>
    <w:p w14:paraId="7E52A3A8" w14:textId="462CEE16" w:rsidR="00961BC4" w:rsidRDefault="00961BC4" w:rsidP="006470CC">
      <w:pPr>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 xml:space="preserve">Menurut Notoatmojo (2010), populasi adalah jumlah keseluruhan objek penelitian atau objek yang diteliti. Populasi dalam penelitian ini adalah seluruh pasien gagal ginjal yang menjalani hemodialisa di RSUD Ulin </w:t>
      </w:r>
      <w:r w:rsidR="007C2444" w:rsidRPr="00DC67A1">
        <w:rPr>
          <w:rFonts w:ascii="Times New Roman" w:hAnsi="Times New Roman" w:cs="Times New Roman"/>
          <w:sz w:val="24"/>
          <w:szCs w:val="24"/>
        </w:rPr>
        <w:t xml:space="preserve">Banjarmasin yaitu yang berjumlah sekitar </w:t>
      </w:r>
      <w:r w:rsidR="0076154D">
        <w:rPr>
          <w:rFonts w:ascii="Times New Roman" w:hAnsi="Times New Roman" w:cs="Times New Roman"/>
          <w:sz w:val="24"/>
          <w:szCs w:val="24"/>
        </w:rPr>
        <w:t>455</w:t>
      </w:r>
      <w:r w:rsidR="00E742BF" w:rsidRPr="00DC67A1">
        <w:rPr>
          <w:rFonts w:ascii="Times New Roman" w:hAnsi="Times New Roman" w:cs="Times New Roman"/>
          <w:sz w:val="24"/>
          <w:szCs w:val="24"/>
        </w:rPr>
        <w:t xml:space="preserve"> orang.</w:t>
      </w:r>
    </w:p>
    <w:p w14:paraId="44B6905E" w14:textId="2ACD3FD7" w:rsidR="00AC703B" w:rsidRDefault="00AC703B" w:rsidP="006470CC">
      <w:pPr>
        <w:spacing w:after="0" w:line="360" w:lineRule="auto"/>
        <w:ind w:left="993"/>
        <w:jc w:val="both"/>
        <w:rPr>
          <w:rFonts w:ascii="Times New Roman" w:hAnsi="Times New Roman" w:cs="Times New Roman"/>
          <w:sz w:val="24"/>
          <w:szCs w:val="24"/>
        </w:rPr>
      </w:pPr>
    </w:p>
    <w:p w14:paraId="1F16DED8" w14:textId="77777777" w:rsidR="00AC703B" w:rsidRPr="00DC67A1" w:rsidRDefault="00AC703B" w:rsidP="006470CC">
      <w:pPr>
        <w:spacing w:after="0" w:line="360" w:lineRule="auto"/>
        <w:ind w:left="993"/>
        <w:jc w:val="both"/>
        <w:rPr>
          <w:rFonts w:ascii="Times New Roman" w:hAnsi="Times New Roman" w:cs="Times New Roman"/>
          <w:sz w:val="24"/>
          <w:szCs w:val="24"/>
        </w:rPr>
      </w:pPr>
    </w:p>
    <w:p w14:paraId="435D6A27" w14:textId="77777777" w:rsidR="00961BC4" w:rsidRPr="00DC67A1" w:rsidRDefault="00961BC4" w:rsidP="006470CC">
      <w:pPr>
        <w:pStyle w:val="DaftarParagraf"/>
        <w:numPr>
          <w:ilvl w:val="2"/>
          <w:numId w:val="2"/>
        </w:numPr>
        <w:spacing w:after="0" w:line="360" w:lineRule="auto"/>
        <w:ind w:left="993" w:hanging="567"/>
        <w:jc w:val="both"/>
        <w:rPr>
          <w:rFonts w:ascii="Times New Roman" w:hAnsi="Times New Roman" w:cs="Times New Roman"/>
          <w:sz w:val="24"/>
          <w:szCs w:val="24"/>
        </w:rPr>
      </w:pPr>
      <w:r w:rsidRPr="00DC67A1">
        <w:rPr>
          <w:rFonts w:ascii="Times New Roman" w:hAnsi="Times New Roman" w:cs="Times New Roman"/>
          <w:sz w:val="24"/>
          <w:szCs w:val="24"/>
        </w:rPr>
        <w:lastRenderedPageBreak/>
        <w:t>Sampel</w:t>
      </w:r>
    </w:p>
    <w:p w14:paraId="71BE3966" w14:textId="77777777" w:rsidR="00961BC4" w:rsidRPr="00DC67A1" w:rsidRDefault="00672C90" w:rsidP="006470CC">
      <w:pPr>
        <w:pStyle w:val="DaftarParagraf"/>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Sampel adalah bagian dari sejumlah karakteristik yang dimiliki oleh populasi yang dig</w:t>
      </w:r>
      <w:r w:rsidR="00F05A35" w:rsidRPr="00DC67A1">
        <w:rPr>
          <w:rFonts w:ascii="Times New Roman" w:hAnsi="Times New Roman" w:cs="Times New Roman"/>
          <w:sz w:val="24"/>
          <w:szCs w:val="24"/>
        </w:rPr>
        <w:t>unakan untuk penelitian. S</w:t>
      </w:r>
      <w:r w:rsidRPr="00DC67A1">
        <w:rPr>
          <w:rFonts w:ascii="Times New Roman" w:hAnsi="Times New Roman" w:cs="Times New Roman"/>
          <w:sz w:val="24"/>
          <w:szCs w:val="24"/>
        </w:rPr>
        <w:t xml:space="preserve">ampel yang diambil dari populasi harus betul-betul dan valid, yaitu bisa mengukur yang seharusnya diukur </w:t>
      </w:r>
      <w:r w:rsidR="00D0302D" w:rsidRPr="00DC67A1">
        <w:rPr>
          <w:rFonts w:ascii="Times New Roman" w:hAnsi="Times New Roman" w:cs="Times New Roman"/>
          <w:sz w:val="24"/>
          <w:szCs w:val="24"/>
        </w:rPr>
        <w:t>(Suwarjeni, 2014).</w:t>
      </w:r>
    </w:p>
    <w:p w14:paraId="29ACF917" w14:textId="77777777" w:rsidR="00D0302D" w:rsidRPr="00DC67A1" w:rsidRDefault="00655AFD" w:rsidP="006470CC">
      <w:pPr>
        <w:pStyle w:val="DaftarParagraf"/>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Sampel penelitian ini adalah pasien gagal ginjal yang menjalani hemodialisa yang mewakili sebagian dari jumlah populasi yang ada. Jumlah sampel dihitung berdasarkan rumus penentuan besar sampel sebagai berikut :</w:t>
      </w:r>
    </w:p>
    <w:p w14:paraId="6BDCA4B8" w14:textId="77777777" w:rsidR="00655AFD" w:rsidRPr="00DC67A1" w:rsidRDefault="00655AFD" w:rsidP="006470CC">
      <w:pPr>
        <w:pStyle w:val="DaftarParagraf"/>
        <w:spacing w:after="0" w:line="360" w:lineRule="auto"/>
        <w:ind w:left="993"/>
        <w:jc w:val="both"/>
        <w:rPr>
          <w:rFonts w:ascii="Times New Roman" w:eastAsiaTheme="minorEastAsia" w:hAnsi="Times New Roman" w:cs="Times New Roman"/>
          <w:sz w:val="24"/>
          <w:szCs w:val="24"/>
        </w:rPr>
      </w:pPr>
      <w:r w:rsidRPr="00DC67A1">
        <w:rPr>
          <w:rFonts w:ascii="Times New Roman" w:hAnsi="Times New Roman" w:cs="Times New Roman"/>
          <w:sz w:val="24"/>
          <w:szCs w:val="24"/>
        </w:rPr>
        <w:t xml:space="preserve">n =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 (d2)</m:t>
            </m:r>
          </m:den>
        </m:f>
      </m:oMath>
    </w:p>
    <w:p w14:paraId="0AA81DFC" w14:textId="77777777" w:rsidR="008D1E96" w:rsidRPr="00DC67A1" w:rsidRDefault="008D1E96" w:rsidP="008D1E96">
      <w:pPr>
        <w:pStyle w:val="DaftarParagraf"/>
        <w:tabs>
          <w:tab w:val="left" w:pos="2268"/>
        </w:tabs>
        <w:spacing w:after="0" w:line="360" w:lineRule="auto"/>
        <w:ind w:left="993"/>
        <w:jc w:val="both"/>
        <w:rPr>
          <w:rFonts w:ascii="Times New Roman" w:eastAsiaTheme="minorEastAsia" w:hAnsi="Times New Roman" w:cs="Times New Roman"/>
          <w:sz w:val="24"/>
          <w:szCs w:val="24"/>
        </w:rPr>
      </w:pPr>
      <w:r w:rsidRPr="00DC67A1">
        <w:rPr>
          <w:rFonts w:ascii="Times New Roman" w:eastAsiaTheme="minorEastAsia" w:hAnsi="Times New Roman" w:cs="Times New Roman"/>
          <w:sz w:val="24"/>
          <w:szCs w:val="24"/>
        </w:rPr>
        <w:t>keterangan :</w:t>
      </w:r>
      <w:r w:rsidRPr="00DC67A1">
        <w:rPr>
          <w:rFonts w:ascii="Times New Roman" w:eastAsiaTheme="minorEastAsia" w:hAnsi="Times New Roman" w:cs="Times New Roman"/>
          <w:sz w:val="24"/>
          <w:szCs w:val="24"/>
        </w:rPr>
        <w:tab/>
        <w:t>n : Besar sampel</w:t>
      </w:r>
    </w:p>
    <w:p w14:paraId="6E92F8D4" w14:textId="77777777" w:rsidR="008D1E96" w:rsidRPr="00DC67A1" w:rsidRDefault="008D1E96" w:rsidP="008D1E96">
      <w:pPr>
        <w:pStyle w:val="DaftarParagraf"/>
        <w:tabs>
          <w:tab w:val="left" w:pos="2268"/>
        </w:tabs>
        <w:spacing w:after="0" w:line="360" w:lineRule="auto"/>
        <w:ind w:left="993"/>
        <w:jc w:val="both"/>
        <w:rPr>
          <w:rFonts w:ascii="Times New Roman" w:eastAsiaTheme="minorEastAsia" w:hAnsi="Times New Roman" w:cs="Times New Roman"/>
          <w:sz w:val="24"/>
          <w:szCs w:val="24"/>
        </w:rPr>
      </w:pPr>
      <w:r w:rsidRPr="00DC67A1">
        <w:rPr>
          <w:rFonts w:ascii="Times New Roman" w:eastAsiaTheme="minorEastAsia" w:hAnsi="Times New Roman" w:cs="Times New Roman"/>
          <w:sz w:val="24"/>
          <w:szCs w:val="24"/>
        </w:rPr>
        <w:tab/>
        <w:t>N : Besar populasi</w:t>
      </w:r>
    </w:p>
    <w:p w14:paraId="1760C445" w14:textId="77777777" w:rsidR="008D1E96" w:rsidRPr="00DC67A1" w:rsidRDefault="008D1E96" w:rsidP="008D1E96">
      <w:pPr>
        <w:pStyle w:val="DaftarParagraf"/>
        <w:tabs>
          <w:tab w:val="left" w:pos="2268"/>
        </w:tabs>
        <w:spacing w:after="0" w:line="360" w:lineRule="auto"/>
        <w:ind w:left="993"/>
        <w:jc w:val="both"/>
        <w:rPr>
          <w:rFonts w:ascii="Times New Roman" w:eastAsiaTheme="minorEastAsia" w:hAnsi="Times New Roman" w:cs="Times New Roman"/>
          <w:sz w:val="24"/>
          <w:szCs w:val="24"/>
        </w:rPr>
      </w:pPr>
      <w:r w:rsidRPr="00DC67A1">
        <w:rPr>
          <w:rFonts w:ascii="Times New Roman" w:eastAsiaTheme="minorEastAsia" w:hAnsi="Times New Roman" w:cs="Times New Roman"/>
          <w:sz w:val="24"/>
          <w:szCs w:val="24"/>
        </w:rPr>
        <w:tab/>
        <w:t>d  : Tingkat signifikansi 10% (0,1)</w:t>
      </w:r>
    </w:p>
    <w:p w14:paraId="76564A3A" w14:textId="77777777" w:rsidR="008D1E96" w:rsidRPr="00DC67A1" w:rsidRDefault="008D1E96" w:rsidP="008D1E96">
      <w:pPr>
        <w:pStyle w:val="DaftarParagraf"/>
        <w:tabs>
          <w:tab w:val="left" w:pos="2268"/>
        </w:tabs>
        <w:spacing w:after="0" w:line="360" w:lineRule="auto"/>
        <w:ind w:left="993"/>
        <w:jc w:val="both"/>
        <w:rPr>
          <w:rFonts w:ascii="Times New Roman" w:eastAsiaTheme="minorEastAsia" w:hAnsi="Times New Roman" w:cs="Times New Roman"/>
          <w:sz w:val="24"/>
          <w:szCs w:val="24"/>
        </w:rPr>
      </w:pPr>
      <w:r w:rsidRPr="00DC67A1">
        <w:rPr>
          <w:rFonts w:ascii="Times New Roman" w:eastAsiaTheme="minorEastAsia" w:hAnsi="Times New Roman" w:cs="Times New Roman"/>
          <w:sz w:val="24"/>
          <w:szCs w:val="24"/>
        </w:rPr>
        <w:t xml:space="preserve">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455</m:t>
            </m:r>
          </m:num>
          <m:den>
            <m:r>
              <w:rPr>
                <w:rFonts w:ascii="Cambria Math" w:eastAsiaTheme="minorEastAsia" w:hAnsi="Cambria Math" w:cs="Times New Roman"/>
                <w:sz w:val="24"/>
                <w:szCs w:val="24"/>
              </w:rPr>
              <m:t xml:space="preserve">1+455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0,1</m:t>
                </m:r>
              </m:e>
            </m:d>
            <m:r>
              <w:rPr>
                <w:rFonts w:ascii="Cambria Math" w:eastAsiaTheme="minorEastAsia" w:hAnsi="Cambria Math" w:cs="Times New Roman"/>
                <w:sz w:val="24"/>
                <w:szCs w:val="24"/>
              </w:rPr>
              <m:t>2</m:t>
            </m:r>
          </m:den>
        </m:f>
      </m:oMath>
    </w:p>
    <w:p w14:paraId="676A97FE" w14:textId="77777777" w:rsidR="009623B4" w:rsidRPr="00DC67A1" w:rsidRDefault="009623B4" w:rsidP="008D1E96">
      <w:pPr>
        <w:pStyle w:val="DaftarParagraf"/>
        <w:tabs>
          <w:tab w:val="left" w:pos="2268"/>
        </w:tabs>
        <w:spacing w:after="0" w:line="360" w:lineRule="auto"/>
        <w:ind w:left="993"/>
        <w:jc w:val="both"/>
        <w:rPr>
          <w:rFonts w:ascii="Times New Roman" w:eastAsiaTheme="minorEastAsia" w:hAnsi="Times New Roman" w:cs="Times New Roman"/>
          <w:sz w:val="24"/>
          <w:szCs w:val="24"/>
        </w:rPr>
      </w:pPr>
      <w:r w:rsidRPr="00DC67A1">
        <w:rPr>
          <w:rFonts w:ascii="Times New Roman" w:eastAsiaTheme="minorEastAsia" w:hAnsi="Times New Roman" w:cs="Times New Roman"/>
          <w:sz w:val="24"/>
          <w:szCs w:val="24"/>
        </w:rPr>
        <w:t xml:space="preserve">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455</m:t>
            </m:r>
          </m:num>
          <m:den>
            <m:r>
              <w:rPr>
                <w:rFonts w:ascii="Cambria Math" w:eastAsiaTheme="minorEastAsia" w:hAnsi="Cambria Math" w:cs="Times New Roman"/>
                <w:sz w:val="24"/>
                <w:szCs w:val="24"/>
              </w:rPr>
              <m:t>1+  4,55</m:t>
            </m:r>
          </m:den>
        </m:f>
      </m:oMath>
    </w:p>
    <w:p w14:paraId="7F55CE1A" w14:textId="77777777" w:rsidR="00637962" w:rsidRPr="00DC67A1" w:rsidRDefault="00637962" w:rsidP="008D1E96">
      <w:pPr>
        <w:pStyle w:val="DaftarParagraf"/>
        <w:tabs>
          <w:tab w:val="left" w:pos="2268"/>
        </w:tabs>
        <w:spacing w:after="0" w:line="360" w:lineRule="auto"/>
        <w:ind w:left="993"/>
        <w:jc w:val="both"/>
        <w:rPr>
          <w:rFonts w:ascii="Times New Roman" w:eastAsiaTheme="minorEastAsia" w:hAnsi="Times New Roman" w:cs="Times New Roman"/>
          <w:sz w:val="24"/>
          <w:szCs w:val="24"/>
        </w:rPr>
      </w:pPr>
      <w:r w:rsidRPr="00DC67A1">
        <w:rPr>
          <w:rFonts w:ascii="Times New Roman" w:eastAsiaTheme="minorEastAsia" w:hAnsi="Times New Roman" w:cs="Times New Roman"/>
          <w:sz w:val="24"/>
          <w:szCs w:val="24"/>
        </w:rPr>
        <w:t xml:space="preserve">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455</m:t>
            </m:r>
          </m:num>
          <m:den>
            <m:r>
              <w:rPr>
                <w:rFonts w:ascii="Cambria Math" w:eastAsiaTheme="minorEastAsia" w:hAnsi="Cambria Math" w:cs="Times New Roman"/>
                <w:sz w:val="24"/>
                <w:szCs w:val="24"/>
              </w:rPr>
              <m:t>5,55</m:t>
            </m:r>
          </m:den>
        </m:f>
      </m:oMath>
    </w:p>
    <w:p w14:paraId="19D0ABB1" w14:textId="77777777" w:rsidR="00E22302" w:rsidRDefault="00E22302" w:rsidP="00E22302">
      <w:pPr>
        <w:pStyle w:val="DaftarParagraf"/>
        <w:tabs>
          <w:tab w:val="left" w:pos="2268"/>
        </w:tabs>
        <w:spacing w:after="0" w:line="360" w:lineRule="auto"/>
        <w:ind w:left="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81,9</w:t>
      </w:r>
    </w:p>
    <w:p w14:paraId="75575CAB" w14:textId="77777777" w:rsidR="00E22302" w:rsidRDefault="00E22302" w:rsidP="00E22302">
      <w:pPr>
        <w:pStyle w:val="DaftarParagraf"/>
        <w:tabs>
          <w:tab w:val="left" w:pos="2268"/>
        </w:tabs>
        <w:spacing w:after="0" w:line="360" w:lineRule="auto"/>
        <w:ind w:left="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Jadi, besar sampel pada penelitian ini berjumlah 82 reponden</w:t>
      </w:r>
    </w:p>
    <w:p w14:paraId="338B153E" w14:textId="77777777" w:rsidR="00BA4E6A" w:rsidRPr="00E22302" w:rsidRDefault="00BA4E6A" w:rsidP="00E22302">
      <w:pPr>
        <w:pStyle w:val="DaftarParagraf"/>
        <w:tabs>
          <w:tab w:val="left" w:pos="2268"/>
        </w:tabs>
        <w:spacing w:after="0" w:line="360" w:lineRule="auto"/>
        <w:ind w:left="993"/>
        <w:jc w:val="both"/>
        <w:rPr>
          <w:rFonts w:ascii="Times New Roman" w:eastAsiaTheme="minorEastAsia" w:hAnsi="Times New Roman" w:cs="Times New Roman"/>
          <w:sz w:val="24"/>
          <w:szCs w:val="24"/>
        </w:rPr>
      </w:pPr>
    </w:p>
    <w:p w14:paraId="79BAAE95" w14:textId="77777777" w:rsidR="00D13AA7" w:rsidRPr="00DC67A1" w:rsidRDefault="00D13AA7" w:rsidP="00D13AA7">
      <w:pPr>
        <w:pStyle w:val="DaftarParagraf"/>
        <w:tabs>
          <w:tab w:val="left" w:pos="2268"/>
        </w:tabs>
        <w:spacing w:after="0" w:line="360" w:lineRule="auto"/>
        <w:ind w:left="426"/>
        <w:jc w:val="both"/>
        <w:rPr>
          <w:rFonts w:ascii="Times New Roman" w:eastAsiaTheme="minorEastAsia" w:hAnsi="Times New Roman" w:cs="Times New Roman"/>
          <w:sz w:val="24"/>
          <w:szCs w:val="24"/>
        </w:rPr>
      </w:pPr>
      <w:r w:rsidRPr="00DC67A1">
        <w:rPr>
          <w:rFonts w:ascii="Times New Roman" w:eastAsiaTheme="minorEastAsia" w:hAnsi="Times New Roman" w:cs="Times New Roman"/>
          <w:sz w:val="24"/>
          <w:szCs w:val="24"/>
        </w:rPr>
        <w:t>3.3.3 Sampling</w:t>
      </w:r>
    </w:p>
    <w:p w14:paraId="09C879C7" w14:textId="624978FB" w:rsidR="00961BC4" w:rsidRPr="00DC67A1" w:rsidRDefault="00D13AA7" w:rsidP="00CA6A27">
      <w:pPr>
        <w:pStyle w:val="DaftarParagraf"/>
        <w:tabs>
          <w:tab w:val="left" w:pos="2268"/>
        </w:tabs>
        <w:spacing w:after="0" w:line="360" w:lineRule="auto"/>
        <w:ind w:left="993"/>
        <w:jc w:val="both"/>
        <w:rPr>
          <w:rFonts w:ascii="Times New Roman" w:eastAsiaTheme="minorEastAsia" w:hAnsi="Times New Roman" w:cs="Times New Roman"/>
          <w:sz w:val="24"/>
          <w:szCs w:val="24"/>
        </w:rPr>
      </w:pPr>
      <w:r w:rsidRPr="00DC67A1">
        <w:rPr>
          <w:rFonts w:ascii="Times New Roman" w:eastAsiaTheme="minorEastAsia" w:hAnsi="Times New Roman" w:cs="Times New Roman"/>
          <w:sz w:val="24"/>
          <w:szCs w:val="24"/>
        </w:rPr>
        <w:t>Teknik pengambilan sampel yang digunakan dalam peneliti</w:t>
      </w:r>
      <w:r w:rsidR="00CA6A27" w:rsidRPr="00DC67A1">
        <w:rPr>
          <w:rFonts w:ascii="Times New Roman" w:eastAsiaTheme="minorEastAsia" w:hAnsi="Times New Roman" w:cs="Times New Roman"/>
          <w:sz w:val="24"/>
          <w:szCs w:val="24"/>
        </w:rPr>
        <w:t xml:space="preserve">an ini adalah teknik </w:t>
      </w:r>
      <w:r w:rsidR="00AC703B">
        <w:rPr>
          <w:rFonts w:ascii="Times New Roman" w:eastAsiaTheme="minorEastAsia" w:hAnsi="Times New Roman" w:cs="Times New Roman"/>
          <w:i/>
          <w:sz w:val="24"/>
          <w:szCs w:val="24"/>
          <w:lang w:val="en-US"/>
        </w:rPr>
        <w:t xml:space="preserve">purposif </w:t>
      </w:r>
    </w:p>
    <w:p w14:paraId="6AF46D48" w14:textId="77777777" w:rsidR="002060F2" w:rsidRPr="00DC67A1" w:rsidRDefault="002060F2" w:rsidP="00CA6A27">
      <w:pPr>
        <w:pStyle w:val="DaftarParagraf"/>
        <w:tabs>
          <w:tab w:val="left" w:pos="2268"/>
        </w:tabs>
        <w:spacing w:after="0" w:line="360" w:lineRule="auto"/>
        <w:ind w:left="993"/>
        <w:jc w:val="both"/>
        <w:rPr>
          <w:rFonts w:ascii="Times New Roman" w:eastAsiaTheme="minorEastAsia" w:hAnsi="Times New Roman" w:cs="Times New Roman"/>
          <w:sz w:val="24"/>
          <w:szCs w:val="24"/>
        </w:rPr>
      </w:pPr>
    </w:p>
    <w:p w14:paraId="3E114084" w14:textId="77777777" w:rsidR="00CB4EF5" w:rsidRPr="00DC67A1" w:rsidRDefault="00CB4EF5" w:rsidP="006470CC">
      <w:pPr>
        <w:spacing w:after="0" w:line="360" w:lineRule="auto"/>
        <w:jc w:val="both"/>
        <w:rPr>
          <w:rFonts w:ascii="Times New Roman" w:hAnsi="Times New Roman" w:cs="Times New Roman"/>
          <w:b/>
          <w:sz w:val="24"/>
          <w:szCs w:val="24"/>
        </w:rPr>
      </w:pPr>
      <w:r w:rsidRPr="00DC67A1">
        <w:rPr>
          <w:rFonts w:ascii="Times New Roman" w:hAnsi="Times New Roman" w:cs="Times New Roman"/>
          <w:b/>
          <w:sz w:val="24"/>
          <w:szCs w:val="24"/>
        </w:rPr>
        <w:t>3.4</w:t>
      </w:r>
      <w:r w:rsidR="00D0302D" w:rsidRPr="00DC67A1">
        <w:rPr>
          <w:rFonts w:ascii="Times New Roman" w:hAnsi="Times New Roman" w:cs="Times New Roman"/>
          <w:b/>
          <w:sz w:val="24"/>
          <w:szCs w:val="24"/>
        </w:rPr>
        <w:t xml:space="preserve"> Tempat dan Waktu Penelitian</w:t>
      </w:r>
    </w:p>
    <w:p w14:paraId="36E4EE62" w14:textId="77777777" w:rsidR="00D0302D" w:rsidRPr="00DC67A1" w:rsidRDefault="00D0302D" w:rsidP="006470CC">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t>3.4.1 Tempat Penelitian</w:t>
      </w:r>
    </w:p>
    <w:p w14:paraId="0799E4B2" w14:textId="190F5D7C" w:rsidR="00D0302D" w:rsidRDefault="00D0302D" w:rsidP="006470CC">
      <w:pPr>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Tempat penelitian dilakukan di Instalasi Hemodialisa RSUD Ulin Banjarmasin</w:t>
      </w:r>
      <w:r w:rsidR="00D12AF8" w:rsidRPr="00DC67A1">
        <w:rPr>
          <w:rFonts w:ascii="Times New Roman" w:hAnsi="Times New Roman" w:cs="Times New Roman"/>
          <w:sz w:val="24"/>
          <w:szCs w:val="24"/>
        </w:rPr>
        <w:t>.</w:t>
      </w:r>
    </w:p>
    <w:p w14:paraId="7D822454" w14:textId="04B892E5" w:rsidR="00F17B8F" w:rsidRDefault="00F17B8F" w:rsidP="006470CC">
      <w:pPr>
        <w:spacing w:after="0" w:line="360" w:lineRule="auto"/>
        <w:ind w:left="993"/>
        <w:jc w:val="both"/>
        <w:rPr>
          <w:rFonts w:ascii="Times New Roman" w:hAnsi="Times New Roman" w:cs="Times New Roman"/>
          <w:sz w:val="24"/>
          <w:szCs w:val="24"/>
        </w:rPr>
      </w:pPr>
    </w:p>
    <w:p w14:paraId="37E80FB8" w14:textId="77777777" w:rsidR="00F17B8F" w:rsidRPr="00DC67A1" w:rsidRDefault="00F17B8F" w:rsidP="006470CC">
      <w:pPr>
        <w:spacing w:after="0" w:line="360" w:lineRule="auto"/>
        <w:ind w:left="993"/>
        <w:jc w:val="both"/>
        <w:rPr>
          <w:rFonts w:ascii="Times New Roman" w:hAnsi="Times New Roman" w:cs="Times New Roman"/>
          <w:sz w:val="24"/>
          <w:szCs w:val="24"/>
        </w:rPr>
      </w:pPr>
    </w:p>
    <w:p w14:paraId="35E731E5" w14:textId="77777777" w:rsidR="00D0302D" w:rsidRPr="00DC67A1" w:rsidRDefault="00D0302D" w:rsidP="006470CC">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lastRenderedPageBreak/>
        <w:t>3.4.2 Waktu Penelitian</w:t>
      </w:r>
    </w:p>
    <w:p w14:paraId="0171DEA2" w14:textId="3D160E8C" w:rsidR="00D0302D" w:rsidRPr="00FA01EA" w:rsidRDefault="00D0302D" w:rsidP="006470CC">
      <w:pPr>
        <w:spacing w:after="0" w:line="360" w:lineRule="auto"/>
        <w:ind w:left="993"/>
        <w:jc w:val="both"/>
        <w:rPr>
          <w:rFonts w:ascii="Times New Roman" w:hAnsi="Times New Roman" w:cs="Times New Roman"/>
          <w:sz w:val="24"/>
          <w:szCs w:val="24"/>
        </w:rPr>
      </w:pPr>
      <w:r w:rsidRPr="00FA01EA">
        <w:rPr>
          <w:rFonts w:ascii="Times New Roman" w:hAnsi="Times New Roman" w:cs="Times New Roman"/>
          <w:sz w:val="24"/>
          <w:szCs w:val="24"/>
        </w:rPr>
        <w:t xml:space="preserve">Waktu yang digunakan dalam penelitian ini sejak penyusunan </w:t>
      </w:r>
      <w:r w:rsidR="00AC703B">
        <w:rPr>
          <w:rFonts w:ascii="Times New Roman" w:hAnsi="Times New Roman" w:cs="Times New Roman"/>
          <w:sz w:val="24"/>
          <w:szCs w:val="24"/>
          <w:lang w:val="en-US"/>
        </w:rPr>
        <w:t>laporan</w:t>
      </w:r>
      <w:r w:rsidRPr="00FA01EA">
        <w:rPr>
          <w:rFonts w:ascii="Times New Roman" w:hAnsi="Times New Roman" w:cs="Times New Roman"/>
          <w:sz w:val="24"/>
          <w:szCs w:val="24"/>
        </w:rPr>
        <w:t xml:space="preserve"> </w:t>
      </w:r>
      <w:r w:rsidR="00E33E8F" w:rsidRPr="00FA01EA">
        <w:rPr>
          <w:rFonts w:ascii="Times New Roman" w:hAnsi="Times New Roman" w:cs="Times New Roman"/>
          <w:sz w:val="24"/>
          <w:szCs w:val="24"/>
        </w:rPr>
        <w:t xml:space="preserve">studi pendahuluan </w:t>
      </w:r>
      <w:r w:rsidRPr="00FA01EA">
        <w:rPr>
          <w:rFonts w:ascii="Times New Roman" w:hAnsi="Times New Roman" w:cs="Times New Roman"/>
          <w:sz w:val="24"/>
          <w:szCs w:val="24"/>
        </w:rPr>
        <w:t xml:space="preserve">sampai dengan pengumpulan </w:t>
      </w:r>
      <w:r w:rsidR="00AC703B">
        <w:rPr>
          <w:rFonts w:ascii="Times New Roman" w:hAnsi="Times New Roman" w:cs="Times New Roman"/>
          <w:sz w:val="24"/>
          <w:szCs w:val="24"/>
          <w:lang w:val="en-US"/>
        </w:rPr>
        <w:t>laporan</w:t>
      </w:r>
      <w:r w:rsidR="00E33E8F" w:rsidRPr="00FA01EA">
        <w:rPr>
          <w:rFonts w:ascii="Times New Roman" w:hAnsi="Times New Roman" w:cs="Times New Roman"/>
          <w:sz w:val="24"/>
          <w:szCs w:val="24"/>
        </w:rPr>
        <w:t xml:space="preserve">, </w:t>
      </w:r>
      <w:r w:rsidR="00FC0029" w:rsidRPr="00FA01EA">
        <w:rPr>
          <w:rFonts w:ascii="Times New Roman" w:hAnsi="Times New Roman" w:cs="Times New Roman"/>
          <w:sz w:val="24"/>
          <w:szCs w:val="24"/>
        </w:rPr>
        <w:t>terhitung dari Januri</w:t>
      </w:r>
      <w:r w:rsidR="00B77FBB" w:rsidRPr="00FA01EA">
        <w:rPr>
          <w:rFonts w:ascii="Times New Roman" w:hAnsi="Times New Roman" w:cs="Times New Roman"/>
          <w:sz w:val="24"/>
          <w:szCs w:val="24"/>
        </w:rPr>
        <w:t xml:space="preserve"> sampai</w:t>
      </w:r>
      <w:r w:rsidR="0044553F">
        <w:rPr>
          <w:rFonts w:ascii="Times New Roman" w:hAnsi="Times New Roman" w:cs="Times New Roman"/>
          <w:sz w:val="24"/>
          <w:szCs w:val="24"/>
        </w:rPr>
        <w:t xml:space="preserve"> Agustus</w:t>
      </w:r>
      <w:r w:rsidR="00E33E8F" w:rsidRPr="00FA01EA">
        <w:rPr>
          <w:rFonts w:ascii="Times New Roman" w:hAnsi="Times New Roman" w:cs="Times New Roman"/>
          <w:sz w:val="24"/>
          <w:szCs w:val="24"/>
        </w:rPr>
        <w:t xml:space="preserve"> 2019</w:t>
      </w:r>
      <w:r w:rsidR="00B2265C">
        <w:rPr>
          <w:rFonts w:ascii="Times New Roman" w:hAnsi="Times New Roman" w:cs="Times New Roman"/>
          <w:sz w:val="24"/>
          <w:szCs w:val="24"/>
        </w:rPr>
        <w:t>.</w:t>
      </w:r>
    </w:p>
    <w:p w14:paraId="0876A86C" w14:textId="77777777" w:rsidR="00D0302D" w:rsidRPr="00DC67A1" w:rsidRDefault="00D0302D" w:rsidP="006470CC">
      <w:pPr>
        <w:spacing w:after="0" w:line="360" w:lineRule="auto"/>
        <w:ind w:left="993"/>
        <w:jc w:val="both"/>
        <w:rPr>
          <w:rFonts w:ascii="Times New Roman" w:hAnsi="Times New Roman" w:cs="Times New Roman"/>
          <w:sz w:val="24"/>
          <w:szCs w:val="24"/>
        </w:rPr>
      </w:pPr>
    </w:p>
    <w:p w14:paraId="4B27FA39" w14:textId="77777777" w:rsidR="00CB4EF5" w:rsidRPr="00DC67A1" w:rsidRDefault="00CB4EF5" w:rsidP="006470CC">
      <w:pPr>
        <w:spacing w:after="0" w:line="360" w:lineRule="auto"/>
        <w:jc w:val="both"/>
        <w:rPr>
          <w:rFonts w:ascii="Times New Roman" w:hAnsi="Times New Roman" w:cs="Times New Roman"/>
          <w:b/>
          <w:sz w:val="24"/>
          <w:szCs w:val="24"/>
        </w:rPr>
      </w:pPr>
      <w:r w:rsidRPr="00DC67A1">
        <w:rPr>
          <w:rFonts w:ascii="Times New Roman" w:hAnsi="Times New Roman" w:cs="Times New Roman"/>
          <w:b/>
          <w:sz w:val="24"/>
          <w:szCs w:val="24"/>
        </w:rPr>
        <w:t>3.5</w:t>
      </w:r>
      <w:r w:rsidR="00D0302D" w:rsidRPr="00DC67A1">
        <w:rPr>
          <w:rFonts w:ascii="Times New Roman" w:hAnsi="Times New Roman" w:cs="Times New Roman"/>
          <w:b/>
          <w:sz w:val="24"/>
          <w:szCs w:val="24"/>
        </w:rPr>
        <w:t xml:space="preserve"> Instrumen dan Teknik Pengambilan Data</w:t>
      </w:r>
    </w:p>
    <w:p w14:paraId="57B72A85" w14:textId="77777777" w:rsidR="00D0302D" w:rsidRPr="00DC67A1" w:rsidRDefault="006E6C10" w:rsidP="006470CC">
      <w:pPr>
        <w:spacing w:after="0" w:line="360" w:lineRule="auto"/>
        <w:ind w:left="426"/>
        <w:jc w:val="both"/>
        <w:rPr>
          <w:rFonts w:ascii="Times New Roman" w:hAnsi="Times New Roman" w:cs="Times New Roman"/>
          <w:color w:val="000000" w:themeColor="text1"/>
          <w:sz w:val="24"/>
          <w:szCs w:val="24"/>
        </w:rPr>
      </w:pPr>
      <w:r w:rsidRPr="00DC67A1">
        <w:rPr>
          <w:rFonts w:ascii="Times New Roman" w:hAnsi="Times New Roman" w:cs="Times New Roman"/>
          <w:color w:val="000000" w:themeColor="text1"/>
          <w:sz w:val="24"/>
          <w:szCs w:val="24"/>
        </w:rPr>
        <w:t>3.5.1 Instrumen Pengambilan Data</w:t>
      </w:r>
    </w:p>
    <w:p w14:paraId="28E70F54" w14:textId="1238E6BB" w:rsidR="00B622C3" w:rsidRDefault="00E64DF8" w:rsidP="00B622C3">
      <w:pPr>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Instrumen atau alat pengumpulan data yang digunakan dalam penelitian ini adalah kuesion</w:t>
      </w:r>
      <w:r w:rsidR="000774BC" w:rsidRPr="00DC67A1">
        <w:rPr>
          <w:rFonts w:ascii="Times New Roman" w:hAnsi="Times New Roman" w:cs="Times New Roman"/>
          <w:sz w:val="24"/>
          <w:szCs w:val="24"/>
        </w:rPr>
        <w:t>er, kuesioner atau angket yaitu</w:t>
      </w:r>
      <w:r w:rsidRPr="00DC67A1">
        <w:rPr>
          <w:rFonts w:ascii="Times New Roman" w:hAnsi="Times New Roman" w:cs="Times New Roman"/>
          <w:sz w:val="24"/>
          <w:szCs w:val="24"/>
        </w:rPr>
        <w:t xml:space="preserve"> alat ukur berupa lembaran dengan beberapa pertanyaan.</w:t>
      </w:r>
      <w:r w:rsidR="007552F6" w:rsidRPr="00DC67A1">
        <w:rPr>
          <w:rFonts w:ascii="Times New Roman" w:hAnsi="Times New Roman" w:cs="Times New Roman"/>
          <w:sz w:val="24"/>
          <w:szCs w:val="24"/>
        </w:rPr>
        <w:t xml:space="preserve"> Kuesioner </w:t>
      </w:r>
      <w:r w:rsidR="00BF40E2" w:rsidRPr="00DC67A1">
        <w:rPr>
          <w:rFonts w:ascii="Times New Roman" w:hAnsi="Times New Roman" w:cs="Times New Roman"/>
          <w:sz w:val="24"/>
          <w:szCs w:val="24"/>
        </w:rPr>
        <w:t xml:space="preserve">pengukuran tingkat stres peneliti mengadopsi kuesioner </w:t>
      </w:r>
      <w:r w:rsidR="00BF40E2" w:rsidRPr="00DC67A1">
        <w:rPr>
          <w:rFonts w:ascii="Times New Roman" w:hAnsi="Times New Roman" w:cs="Times New Roman"/>
          <w:color w:val="000000" w:themeColor="text1"/>
          <w:sz w:val="24"/>
          <w:szCs w:val="24"/>
        </w:rPr>
        <w:t>DASS (</w:t>
      </w:r>
      <w:r w:rsidR="00BF40E2" w:rsidRPr="00DC67A1">
        <w:rPr>
          <w:rFonts w:ascii="Times New Roman" w:hAnsi="Times New Roman" w:cs="Times New Roman"/>
          <w:i/>
          <w:color w:val="000000" w:themeColor="text1"/>
          <w:sz w:val="24"/>
          <w:szCs w:val="24"/>
        </w:rPr>
        <w:t>Depression Anxiety Stress Scale</w:t>
      </w:r>
      <w:r w:rsidR="00BF40E2" w:rsidRPr="00DC67A1">
        <w:rPr>
          <w:rFonts w:ascii="Times New Roman" w:hAnsi="Times New Roman" w:cs="Times New Roman"/>
          <w:color w:val="000000" w:themeColor="text1"/>
          <w:sz w:val="24"/>
          <w:szCs w:val="24"/>
        </w:rPr>
        <w:t>)</w:t>
      </w:r>
      <w:r w:rsidR="00BF40E2" w:rsidRPr="00DC67A1">
        <w:rPr>
          <w:rFonts w:ascii="Times New Roman" w:hAnsi="Times New Roman" w:cs="Times New Roman"/>
          <w:sz w:val="24"/>
          <w:szCs w:val="24"/>
        </w:rPr>
        <w:t xml:space="preserve"> dari Lovilbond &amp; lovilbond yang telah </w:t>
      </w:r>
      <w:r w:rsidR="008F0574" w:rsidRPr="00DC67A1">
        <w:rPr>
          <w:rFonts w:ascii="Times New Roman" w:hAnsi="Times New Roman" w:cs="Times New Roman"/>
          <w:sz w:val="24"/>
          <w:szCs w:val="24"/>
        </w:rPr>
        <w:t xml:space="preserve">diterjemahkan kedalam bahasa Indonesia dan </w:t>
      </w:r>
      <w:r w:rsidR="00C0547D">
        <w:rPr>
          <w:rFonts w:ascii="Times New Roman" w:hAnsi="Times New Roman" w:cs="Times New Roman"/>
          <w:sz w:val="24"/>
          <w:szCs w:val="24"/>
        </w:rPr>
        <w:t xml:space="preserve">dimodifikasi oleh </w:t>
      </w:r>
      <w:r w:rsidR="00A67DC9" w:rsidRPr="00DC67A1">
        <w:rPr>
          <w:rFonts w:ascii="Times New Roman" w:hAnsi="Times New Roman" w:cs="Times New Roman"/>
          <w:sz w:val="24"/>
          <w:szCs w:val="24"/>
        </w:rPr>
        <w:t>Artalina (2016</w:t>
      </w:r>
      <w:r w:rsidR="00BF40E2" w:rsidRPr="00DC67A1">
        <w:rPr>
          <w:rFonts w:ascii="Times New Roman" w:hAnsi="Times New Roman" w:cs="Times New Roman"/>
          <w:sz w:val="24"/>
          <w:szCs w:val="24"/>
        </w:rPr>
        <w:t>)</w:t>
      </w:r>
      <w:r w:rsidR="002A056E" w:rsidRPr="00DC67A1">
        <w:rPr>
          <w:rFonts w:ascii="Times New Roman" w:hAnsi="Times New Roman" w:cs="Times New Roman"/>
          <w:sz w:val="24"/>
          <w:szCs w:val="24"/>
        </w:rPr>
        <w:t>.</w:t>
      </w:r>
    </w:p>
    <w:p w14:paraId="23126B8A" w14:textId="77777777" w:rsidR="004135F4" w:rsidRPr="00DC67A1" w:rsidRDefault="004135F4" w:rsidP="0081269E">
      <w:pPr>
        <w:spacing w:after="0" w:line="360" w:lineRule="auto"/>
        <w:jc w:val="both"/>
        <w:rPr>
          <w:rFonts w:ascii="Times New Roman" w:hAnsi="Times New Roman" w:cs="Times New Roman"/>
          <w:sz w:val="24"/>
          <w:szCs w:val="24"/>
        </w:rPr>
      </w:pPr>
    </w:p>
    <w:p w14:paraId="14B44D80" w14:textId="77777777" w:rsidR="006E6C10" w:rsidRPr="00DC67A1" w:rsidRDefault="006E6C10" w:rsidP="006470CC">
      <w:pPr>
        <w:spacing w:after="0" w:line="360" w:lineRule="auto"/>
        <w:ind w:left="426"/>
        <w:jc w:val="both"/>
        <w:rPr>
          <w:rFonts w:ascii="Times New Roman" w:hAnsi="Times New Roman" w:cs="Times New Roman"/>
          <w:color w:val="000000" w:themeColor="text1"/>
          <w:sz w:val="24"/>
          <w:szCs w:val="24"/>
        </w:rPr>
      </w:pPr>
      <w:r w:rsidRPr="00DC67A1">
        <w:rPr>
          <w:rFonts w:ascii="Times New Roman" w:hAnsi="Times New Roman" w:cs="Times New Roman"/>
          <w:color w:val="000000" w:themeColor="text1"/>
          <w:sz w:val="24"/>
          <w:szCs w:val="24"/>
        </w:rPr>
        <w:t>3.5.2 Teknik Pengambilan Data</w:t>
      </w:r>
    </w:p>
    <w:p w14:paraId="640DDC19" w14:textId="6FC40E36" w:rsidR="00E50E79" w:rsidRDefault="006E6C10" w:rsidP="005E6CEC">
      <w:pPr>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Teknik pengumpulan data penelitian ini untuk mengukur tingkat stres pas</w:t>
      </w:r>
      <w:r w:rsidR="008266D7">
        <w:rPr>
          <w:rFonts w:ascii="Times New Roman" w:hAnsi="Times New Roman" w:cs="Times New Roman"/>
          <w:sz w:val="24"/>
          <w:szCs w:val="24"/>
        </w:rPr>
        <w:t>ien dilakukan dengan :</w:t>
      </w:r>
    </w:p>
    <w:p w14:paraId="02C1988E" w14:textId="77777777" w:rsidR="008266D7" w:rsidRDefault="008266D7" w:rsidP="008266D7">
      <w:pPr>
        <w:spacing w:after="0" w:line="360" w:lineRule="auto"/>
        <w:ind w:left="1843" w:hanging="850"/>
        <w:jc w:val="both"/>
        <w:rPr>
          <w:rFonts w:ascii="Times New Roman" w:hAnsi="Times New Roman" w:cs="Times New Roman"/>
          <w:sz w:val="24"/>
          <w:szCs w:val="24"/>
        </w:rPr>
      </w:pPr>
      <w:r>
        <w:rPr>
          <w:rFonts w:ascii="Times New Roman" w:hAnsi="Times New Roman" w:cs="Times New Roman"/>
          <w:sz w:val="24"/>
          <w:szCs w:val="24"/>
        </w:rPr>
        <w:t>3.5.2.1 Peneliti datang melakukan perkenalan terlebih dahulu dan menjelaskan tujuan kepada responden</w:t>
      </w:r>
    </w:p>
    <w:p w14:paraId="58064186" w14:textId="4F620E59" w:rsidR="008266D7" w:rsidRDefault="008266D7" w:rsidP="00BA4CE1">
      <w:pPr>
        <w:spacing w:after="0" w:line="360" w:lineRule="auto"/>
        <w:ind w:left="1843" w:hanging="850"/>
        <w:jc w:val="both"/>
        <w:rPr>
          <w:rFonts w:ascii="Times New Roman" w:hAnsi="Times New Roman" w:cs="Times New Roman"/>
          <w:sz w:val="24"/>
          <w:szCs w:val="24"/>
        </w:rPr>
      </w:pPr>
      <w:r>
        <w:rPr>
          <w:rFonts w:ascii="Times New Roman" w:hAnsi="Times New Roman" w:cs="Times New Roman"/>
          <w:sz w:val="24"/>
          <w:szCs w:val="24"/>
        </w:rPr>
        <w:t xml:space="preserve">3.5.2.2 </w:t>
      </w:r>
      <w:r w:rsidR="00BA4CE1">
        <w:rPr>
          <w:rFonts w:ascii="Times New Roman" w:hAnsi="Times New Roman" w:cs="Times New Roman"/>
          <w:sz w:val="24"/>
          <w:szCs w:val="24"/>
        </w:rPr>
        <w:t>Peneliti menanyakan ketersedian responden untuk mengisi kuesioner tingkat stres</w:t>
      </w:r>
    </w:p>
    <w:p w14:paraId="030C8588" w14:textId="77777777" w:rsidR="00BA4CE1" w:rsidRDefault="008266D7" w:rsidP="00BA4CE1">
      <w:pPr>
        <w:spacing w:after="0" w:line="360" w:lineRule="auto"/>
        <w:ind w:left="1843" w:hanging="850"/>
        <w:jc w:val="both"/>
        <w:rPr>
          <w:rFonts w:ascii="Times New Roman" w:hAnsi="Times New Roman" w:cs="Times New Roman"/>
          <w:sz w:val="24"/>
          <w:szCs w:val="24"/>
        </w:rPr>
      </w:pPr>
      <w:r>
        <w:rPr>
          <w:rFonts w:ascii="Times New Roman" w:hAnsi="Times New Roman" w:cs="Times New Roman"/>
          <w:sz w:val="24"/>
          <w:szCs w:val="24"/>
        </w:rPr>
        <w:t xml:space="preserve">3.5.2.3 </w:t>
      </w:r>
      <w:r w:rsidR="00BA4CE1">
        <w:rPr>
          <w:rFonts w:ascii="Times New Roman" w:hAnsi="Times New Roman" w:cs="Times New Roman"/>
          <w:sz w:val="24"/>
          <w:szCs w:val="24"/>
        </w:rPr>
        <w:t xml:space="preserve">  Responden tidak dipaksa untuk mengisi kuesioner apabila tidak bersedia</w:t>
      </w:r>
    </w:p>
    <w:p w14:paraId="126B6057" w14:textId="77777777" w:rsidR="00BA4CE1" w:rsidRDefault="00BA4CE1" w:rsidP="00BA4CE1">
      <w:pPr>
        <w:spacing w:after="0" w:line="360" w:lineRule="auto"/>
        <w:ind w:left="1843" w:hanging="850"/>
        <w:jc w:val="both"/>
        <w:rPr>
          <w:rFonts w:ascii="Times New Roman" w:hAnsi="Times New Roman" w:cs="Times New Roman"/>
          <w:sz w:val="24"/>
          <w:szCs w:val="24"/>
        </w:rPr>
      </w:pPr>
      <w:r>
        <w:rPr>
          <w:rFonts w:ascii="Times New Roman" w:hAnsi="Times New Roman" w:cs="Times New Roman"/>
          <w:sz w:val="24"/>
          <w:szCs w:val="24"/>
        </w:rPr>
        <w:t>3.5.2.4  Responden yang bersedia kemudian diminta menandatangani lembar persetujuan menjadi responden</w:t>
      </w:r>
    </w:p>
    <w:p w14:paraId="3C5BAA59" w14:textId="77777777" w:rsidR="00BA4CE1" w:rsidRDefault="00BA4CE1" w:rsidP="00BA4CE1">
      <w:pPr>
        <w:spacing w:after="0" w:line="360" w:lineRule="auto"/>
        <w:ind w:left="1843" w:hanging="850"/>
        <w:jc w:val="both"/>
        <w:rPr>
          <w:rFonts w:ascii="Times New Roman" w:hAnsi="Times New Roman" w:cs="Times New Roman"/>
          <w:sz w:val="24"/>
          <w:szCs w:val="24"/>
        </w:rPr>
      </w:pPr>
      <w:r>
        <w:rPr>
          <w:rFonts w:ascii="Times New Roman" w:hAnsi="Times New Roman" w:cs="Times New Roman"/>
          <w:sz w:val="24"/>
          <w:szCs w:val="24"/>
        </w:rPr>
        <w:t xml:space="preserve">3.5.2.5 Peneliti memberikan </w:t>
      </w:r>
      <w:r w:rsidRPr="00DC67A1">
        <w:rPr>
          <w:rFonts w:ascii="Times New Roman" w:hAnsi="Times New Roman" w:cs="Times New Roman"/>
          <w:sz w:val="24"/>
          <w:szCs w:val="24"/>
        </w:rPr>
        <w:t>penjelasan mengenai cara memberikan jawaban pada lembar kuesioner</w:t>
      </w:r>
      <w:r>
        <w:rPr>
          <w:rFonts w:ascii="Times New Roman" w:hAnsi="Times New Roman" w:cs="Times New Roman"/>
          <w:sz w:val="24"/>
          <w:szCs w:val="24"/>
        </w:rPr>
        <w:t xml:space="preserve">, dan </w:t>
      </w:r>
      <w:r w:rsidRPr="00DC67A1">
        <w:rPr>
          <w:rFonts w:ascii="Times New Roman" w:hAnsi="Times New Roman" w:cs="Times New Roman"/>
          <w:sz w:val="24"/>
          <w:szCs w:val="24"/>
        </w:rPr>
        <w:t>responden diminta untuk memberikan jawaban pada kolom jawaban dengan jujur</w:t>
      </w:r>
    </w:p>
    <w:p w14:paraId="23A2E06A" w14:textId="77777777" w:rsidR="00BA4CE1" w:rsidRDefault="00BA4CE1" w:rsidP="00BA4CE1">
      <w:pPr>
        <w:spacing w:after="0" w:line="360" w:lineRule="auto"/>
        <w:ind w:left="1843" w:hanging="850"/>
        <w:jc w:val="both"/>
        <w:rPr>
          <w:rFonts w:ascii="Times New Roman" w:hAnsi="Times New Roman" w:cs="Times New Roman"/>
          <w:sz w:val="24"/>
          <w:szCs w:val="24"/>
        </w:rPr>
      </w:pPr>
      <w:r>
        <w:rPr>
          <w:rFonts w:ascii="Times New Roman" w:hAnsi="Times New Roman" w:cs="Times New Roman"/>
          <w:sz w:val="24"/>
          <w:szCs w:val="24"/>
        </w:rPr>
        <w:t xml:space="preserve">3.5.2.6 Responden yang telah bersedia tetapi sedang dalam proses hemodialisa dan sulit bergerak karena peralatan hemodialisa </w:t>
      </w:r>
      <w:r>
        <w:rPr>
          <w:rFonts w:ascii="Times New Roman" w:hAnsi="Times New Roman" w:cs="Times New Roman"/>
          <w:sz w:val="24"/>
          <w:szCs w:val="24"/>
        </w:rPr>
        <w:lastRenderedPageBreak/>
        <w:t>maka akan dibantu peneliti dalam mengisi lembar ku</w:t>
      </w:r>
      <w:r w:rsidR="0022654D">
        <w:rPr>
          <w:rFonts w:ascii="Times New Roman" w:hAnsi="Times New Roman" w:cs="Times New Roman"/>
          <w:sz w:val="24"/>
          <w:szCs w:val="24"/>
        </w:rPr>
        <w:t>esioner sesuai dengan jawaban</w:t>
      </w:r>
      <w:r>
        <w:rPr>
          <w:rFonts w:ascii="Times New Roman" w:hAnsi="Times New Roman" w:cs="Times New Roman"/>
          <w:sz w:val="24"/>
          <w:szCs w:val="24"/>
        </w:rPr>
        <w:t xml:space="preserve"> </w:t>
      </w:r>
      <w:r w:rsidR="0014558D">
        <w:rPr>
          <w:rFonts w:ascii="Times New Roman" w:hAnsi="Times New Roman" w:cs="Times New Roman"/>
          <w:sz w:val="24"/>
          <w:szCs w:val="24"/>
        </w:rPr>
        <w:t>responden</w:t>
      </w:r>
    </w:p>
    <w:p w14:paraId="3A88124F" w14:textId="77777777" w:rsidR="00AF0DE6" w:rsidRPr="00DC67A1" w:rsidRDefault="00AF0DE6" w:rsidP="001950D4">
      <w:pPr>
        <w:spacing w:after="0" w:line="360" w:lineRule="auto"/>
        <w:jc w:val="both"/>
        <w:rPr>
          <w:rFonts w:ascii="Times New Roman" w:hAnsi="Times New Roman" w:cs="Times New Roman"/>
          <w:sz w:val="24"/>
          <w:szCs w:val="24"/>
        </w:rPr>
      </w:pPr>
    </w:p>
    <w:p w14:paraId="11332556" w14:textId="77777777" w:rsidR="00D0302D" w:rsidRPr="00DC67A1" w:rsidRDefault="00E94F64" w:rsidP="006470C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3.6</w:t>
      </w:r>
      <w:r w:rsidR="0070145C" w:rsidRPr="00DC67A1">
        <w:rPr>
          <w:rFonts w:ascii="Times New Roman" w:hAnsi="Times New Roman" w:cs="Times New Roman"/>
          <w:b/>
          <w:sz w:val="24"/>
          <w:szCs w:val="24"/>
        </w:rPr>
        <w:t xml:space="preserve"> Jenis Data dan Sumber Data</w:t>
      </w:r>
    </w:p>
    <w:p w14:paraId="722C1667" w14:textId="77777777" w:rsidR="0070145C" w:rsidRPr="00DC67A1" w:rsidRDefault="00E50E79" w:rsidP="006470CC">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t>3.7</w:t>
      </w:r>
      <w:r w:rsidR="0070145C" w:rsidRPr="00DC67A1">
        <w:rPr>
          <w:rFonts w:ascii="Times New Roman" w:hAnsi="Times New Roman" w:cs="Times New Roman"/>
          <w:sz w:val="24"/>
          <w:szCs w:val="24"/>
        </w:rPr>
        <w:t>.1 Jenis Data</w:t>
      </w:r>
    </w:p>
    <w:p w14:paraId="2064562C" w14:textId="77777777" w:rsidR="005E6CEC" w:rsidRPr="00DC67A1" w:rsidRDefault="0070145C" w:rsidP="00C775BB">
      <w:pPr>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Dalam penelitian ini</w:t>
      </w:r>
      <w:r w:rsidR="002B0D7B" w:rsidRPr="00DC67A1">
        <w:rPr>
          <w:rFonts w:ascii="Times New Roman" w:hAnsi="Times New Roman" w:cs="Times New Roman"/>
          <w:sz w:val="24"/>
          <w:szCs w:val="24"/>
        </w:rPr>
        <w:t xml:space="preserve"> peneliti menggunakan pendekatan</w:t>
      </w:r>
      <w:r w:rsidRPr="00DC67A1">
        <w:rPr>
          <w:rFonts w:ascii="Times New Roman" w:hAnsi="Times New Roman" w:cs="Times New Roman"/>
          <w:sz w:val="24"/>
          <w:szCs w:val="24"/>
        </w:rPr>
        <w:t xml:space="preserve"> kuantitatif, kar</w:t>
      </w:r>
      <w:r w:rsidR="00003E8D">
        <w:rPr>
          <w:rFonts w:ascii="Times New Roman" w:hAnsi="Times New Roman" w:cs="Times New Roman"/>
          <w:sz w:val="24"/>
          <w:szCs w:val="24"/>
        </w:rPr>
        <w:t>ena data yang diperoleh</w:t>
      </w:r>
      <w:r w:rsidRPr="00DC67A1">
        <w:rPr>
          <w:rFonts w:ascii="Times New Roman" w:hAnsi="Times New Roman" w:cs="Times New Roman"/>
          <w:sz w:val="24"/>
          <w:szCs w:val="24"/>
        </w:rPr>
        <w:t xml:space="preserve"> </w:t>
      </w:r>
      <w:r w:rsidR="004E582F" w:rsidRPr="00DC67A1">
        <w:rPr>
          <w:rFonts w:ascii="Times New Roman" w:hAnsi="Times New Roman" w:cs="Times New Roman"/>
          <w:sz w:val="24"/>
          <w:szCs w:val="24"/>
        </w:rPr>
        <w:t xml:space="preserve">berupa </w:t>
      </w:r>
      <w:r w:rsidR="002B0D7B" w:rsidRPr="00DC67A1">
        <w:rPr>
          <w:rFonts w:ascii="Times New Roman" w:hAnsi="Times New Roman" w:cs="Times New Roman"/>
          <w:sz w:val="24"/>
          <w:szCs w:val="24"/>
        </w:rPr>
        <w:t>angka yang</w:t>
      </w:r>
      <w:r w:rsidR="004E582F" w:rsidRPr="00DC67A1">
        <w:rPr>
          <w:rFonts w:ascii="Times New Roman" w:hAnsi="Times New Roman" w:cs="Times New Roman"/>
          <w:sz w:val="24"/>
          <w:szCs w:val="24"/>
        </w:rPr>
        <w:t xml:space="preserve"> </w:t>
      </w:r>
      <w:r w:rsidR="002B0D7B" w:rsidRPr="00DC67A1">
        <w:rPr>
          <w:rFonts w:ascii="Times New Roman" w:hAnsi="Times New Roman" w:cs="Times New Roman"/>
          <w:sz w:val="24"/>
          <w:szCs w:val="24"/>
        </w:rPr>
        <w:t>di analisis.</w:t>
      </w:r>
    </w:p>
    <w:p w14:paraId="444A8710" w14:textId="77777777" w:rsidR="0070145C" w:rsidRPr="00DC67A1" w:rsidRDefault="00E50E79" w:rsidP="006470CC">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t>3.7</w:t>
      </w:r>
      <w:r w:rsidR="0070145C" w:rsidRPr="00DC67A1">
        <w:rPr>
          <w:rFonts w:ascii="Times New Roman" w:hAnsi="Times New Roman" w:cs="Times New Roman"/>
          <w:sz w:val="24"/>
          <w:szCs w:val="24"/>
        </w:rPr>
        <w:t>.2 Sumber Data</w:t>
      </w:r>
    </w:p>
    <w:p w14:paraId="7A2C49AD" w14:textId="77777777" w:rsidR="000F4F27" w:rsidRPr="00DC67A1" w:rsidRDefault="00B6644C" w:rsidP="006470CC">
      <w:pPr>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 xml:space="preserve">Sumber data merupakan segala sesuatu yang dapat diberikan informasi mengenai data. Berdasarkan sumbernya, </w:t>
      </w:r>
      <w:r w:rsidR="00B55C62" w:rsidRPr="00DC67A1">
        <w:rPr>
          <w:rFonts w:ascii="Times New Roman" w:hAnsi="Times New Roman" w:cs="Times New Roman"/>
          <w:sz w:val="24"/>
          <w:szCs w:val="24"/>
        </w:rPr>
        <w:t>data dibedakan menjadi 2 yaitu data primer dan data sekunder.</w:t>
      </w:r>
    </w:p>
    <w:p w14:paraId="10135C06" w14:textId="77777777" w:rsidR="000F4F27" w:rsidRPr="00DC67A1" w:rsidRDefault="000F4F27" w:rsidP="00E50E79">
      <w:pPr>
        <w:pStyle w:val="DaftarParagraf"/>
        <w:numPr>
          <w:ilvl w:val="3"/>
          <w:numId w:val="7"/>
        </w:numPr>
        <w:spacing w:after="0" w:line="360" w:lineRule="auto"/>
        <w:jc w:val="both"/>
        <w:rPr>
          <w:rFonts w:ascii="Times New Roman" w:hAnsi="Times New Roman" w:cs="Times New Roman"/>
          <w:sz w:val="24"/>
          <w:szCs w:val="24"/>
        </w:rPr>
      </w:pPr>
      <w:r w:rsidRPr="00DC67A1">
        <w:rPr>
          <w:rFonts w:ascii="Times New Roman" w:hAnsi="Times New Roman" w:cs="Times New Roman"/>
          <w:sz w:val="24"/>
          <w:szCs w:val="24"/>
        </w:rPr>
        <w:t>Data Primer</w:t>
      </w:r>
    </w:p>
    <w:p w14:paraId="51BE147E" w14:textId="03E9B68E" w:rsidR="00886C07" w:rsidRPr="00E94F64" w:rsidRDefault="000F4F27" w:rsidP="00E94F64">
      <w:pPr>
        <w:pStyle w:val="DaftarParagraf"/>
        <w:spacing w:after="0" w:line="360" w:lineRule="auto"/>
        <w:ind w:left="1713"/>
        <w:jc w:val="both"/>
        <w:rPr>
          <w:rFonts w:ascii="Times New Roman" w:hAnsi="Times New Roman" w:cs="Times New Roman"/>
          <w:sz w:val="24"/>
          <w:szCs w:val="24"/>
        </w:rPr>
      </w:pPr>
      <w:r w:rsidRPr="00DC67A1">
        <w:rPr>
          <w:rFonts w:ascii="Times New Roman" w:hAnsi="Times New Roman" w:cs="Times New Roman"/>
          <w:sz w:val="24"/>
          <w:szCs w:val="24"/>
        </w:rPr>
        <w:t xml:space="preserve">Data primer adalah data yang diambil meliputi data tentang tingkat stres pada pasien gagal ginjal. Data primer menggunakan kuesioner/ angket, yaitu </w:t>
      </w:r>
      <w:r w:rsidR="00F76A3B">
        <w:rPr>
          <w:rFonts w:ascii="Times New Roman" w:hAnsi="Times New Roman" w:cs="Times New Roman"/>
          <w:sz w:val="24"/>
          <w:szCs w:val="24"/>
        </w:rPr>
        <w:t>angket tingkat stres</w:t>
      </w:r>
      <w:r w:rsidRPr="00DC67A1">
        <w:rPr>
          <w:rFonts w:ascii="Times New Roman" w:hAnsi="Times New Roman" w:cs="Times New Roman"/>
          <w:sz w:val="24"/>
          <w:szCs w:val="24"/>
        </w:rPr>
        <w:t xml:space="preserve">. Sumber data penelitian ini adalah pasien gagal ginjal </w:t>
      </w:r>
      <w:r w:rsidR="005957AB">
        <w:rPr>
          <w:rFonts w:ascii="Times New Roman" w:hAnsi="Times New Roman" w:cs="Times New Roman"/>
          <w:sz w:val="24"/>
          <w:szCs w:val="24"/>
        </w:rPr>
        <w:t xml:space="preserve">di instalasi hemodialisa </w:t>
      </w:r>
      <w:r w:rsidRPr="00DC67A1">
        <w:rPr>
          <w:rFonts w:ascii="Times New Roman" w:hAnsi="Times New Roman" w:cs="Times New Roman"/>
          <w:sz w:val="24"/>
          <w:szCs w:val="24"/>
        </w:rPr>
        <w:t>RSUD Ulin Banjarmasin.</w:t>
      </w:r>
    </w:p>
    <w:p w14:paraId="0424F61A" w14:textId="77777777" w:rsidR="00B6644C" w:rsidRPr="00DC67A1" w:rsidRDefault="000F4F27" w:rsidP="00E50E79">
      <w:pPr>
        <w:pStyle w:val="DaftarParagraf"/>
        <w:numPr>
          <w:ilvl w:val="3"/>
          <w:numId w:val="7"/>
        </w:numPr>
        <w:spacing w:after="0" w:line="360" w:lineRule="auto"/>
        <w:jc w:val="both"/>
        <w:rPr>
          <w:rFonts w:ascii="Times New Roman" w:hAnsi="Times New Roman" w:cs="Times New Roman"/>
          <w:sz w:val="24"/>
          <w:szCs w:val="24"/>
        </w:rPr>
      </w:pPr>
      <w:r w:rsidRPr="00DC67A1">
        <w:rPr>
          <w:rFonts w:ascii="Times New Roman" w:hAnsi="Times New Roman" w:cs="Times New Roman"/>
          <w:sz w:val="24"/>
          <w:szCs w:val="24"/>
        </w:rPr>
        <w:t>Data Sekunder</w:t>
      </w:r>
    </w:p>
    <w:p w14:paraId="1901EC22" w14:textId="77777777" w:rsidR="00F879AE" w:rsidRPr="00DC67A1" w:rsidRDefault="00F879AE" w:rsidP="006470CC">
      <w:pPr>
        <w:pStyle w:val="DaftarParagraf"/>
        <w:spacing w:after="0" w:line="360" w:lineRule="auto"/>
        <w:ind w:left="1713"/>
        <w:jc w:val="both"/>
        <w:rPr>
          <w:rFonts w:ascii="Times New Roman" w:hAnsi="Times New Roman" w:cs="Times New Roman"/>
          <w:sz w:val="24"/>
          <w:szCs w:val="24"/>
        </w:rPr>
      </w:pPr>
      <w:r w:rsidRPr="00DC67A1">
        <w:rPr>
          <w:rFonts w:ascii="Times New Roman" w:hAnsi="Times New Roman" w:cs="Times New Roman"/>
          <w:sz w:val="24"/>
          <w:szCs w:val="24"/>
        </w:rPr>
        <w:t>Data sekunder adalah data yang diperoleh dari bagian rekam medik dan Instalasi Hemodialisa RSUD Ulin Banjarmasin tentang jumlah pasien gagal ginjal yang menjalani hemodialisa.</w:t>
      </w:r>
    </w:p>
    <w:p w14:paraId="79CCA007" w14:textId="77777777" w:rsidR="00B6644C" w:rsidRPr="00DC67A1" w:rsidRDefault="00B6644C" w:rsidP="006470CC">
      <w:pPr>
        <w:spacing w:after="0" w:line="360" w:lineRule="auto"/>
        <w:ind w:left="993"/>
        <w:jc w:val="both"/>
        <w:rPr>
          <w:rFonts w:ascii="Times New Roman" w:hAnsi="Times New Roman" w:cs="Times New Roman"/>
          <w:sz w:val="24"/>
          <w:szCs w:val="24"/>
        </w:rPr>
      </w:pPr>
    </w:p>
    <w:p w14:paraId="3A2417EA" w14:textId="77777777" w:rsidR="00D0302D" w:rsidRPr="00DC67A1" w:rsidRDefault="00D0302D" w:rsidP="006470CC">
      <w:pPr>
        <w:spacing w:after="0" w:line="360" w:lineRule="auto"/>
        <w:jc w:val="both"/>
        <w:rPr>
          <w:rFonts w:ascii="Times New Roman" w:hAnsi="Times New Roman" w:cs="Times New Roman"/>
          <w:b/>
          <w:sz w:val="24"/>
          <w:szCs w:val="24"/>
        </w:rPr>
      </w:pPr>
      <w:r w:rsidRPr="00DC67A1">
        <w:rPr>
          <w:rFonts w:ascii="Times New Roman" w:hAnsi="Times New Roman" w:cs="Times New Roman"/>
          <w:b/>
          <w:sz w:val="24"/>
          <w:szCs w:val="24"/>
        </w:rPr>
        <w:t>3.7</w:t>
      </w:r>
      <w:r w:rsidR="00F879AE" w:rsidRPr="00DC67A1">
        <w:rPr>
          <w:rFonts w:ascii="Times New Roman" w:hAnsi="Times New Roman" w:cs="Times New Roman"/>
          <w:b/>
          <w:sz w:val="24"/>
          <w:szCs w:val="24"/>
        </w:rPr>
        <w:t xml:space="preserve"> Teknik Pengolahan Data</w:t>
      </w:r>
    </w:p>
    <w:p w14:paraId="15B65117" w14:textId="77777777" w:rsidR="00F879AE" w:rsidRPr="00DC67A1" w:rsidRDefault="00F879AE" w:rsidP="006470CC">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t>Menurut Hidayat (2014) dalam proses pengolahan data langkah-langkah yang harus dilalui, diantaranya :</w:t>
      </w:r>
    </w:p>
    <w:p w14:paraId="0E51941C" w14:textId="77777777" w:rsidR="00F879AE" w:rsidRPr="00DC67A1" w:rsidRDefault="00F879AE" w:rsidP="006470CC">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t>3.7.1 Editing</w:t>
      </w:r>
    </w:p>
    <w:p w14:paraId="6AABA4DA" w14:textId="5CAFC5FB" w:rsidR="00D81930" w:rsidRDefault="00F879AE" w:rsidP="00842B18">
      <w:pPr>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 xml:space="preserve">Upaya untuk memeriksa kembali kebenaran data yang diperoleh atau </w:t>
      </w:r>
      <w:r w:rsidR="0079547A" w:rsidRPr="00DC67A1">
        <w:rPr>
          <w:rFonts w:ascii="Times New Roman" w:hAnsi="Times New Roman" w:cs="Times New Roman"/>
          <w:sz w:val="24"/>
          <w:szCs w:val="24"/>
        </w:rPr>
        <w:t>dikumpulkan. Editing dapat dilakukan pada tahap pengumpulan data atau setelah data terkumpul, setelah data terkumpul peneliti mencek kembali data tersebut sebelum mengolah data tersebut.</w:t>
      </w:r>
    </w:p>
    <w:p w14:paraId="5E4B1A9A" w14:textId="77777777" w:rsidR="00F17B8F" w:rsidRPr="00DC67A1" w:rsidRDefault="00F17B8F" w:rsidP="00842B18">
      <w:pPr>
        <w:spacing w:after="0" w:line="360" w:lineRule="auto"/>
        <w:ind w:left="993"/>
        <w:jc w:val="both"/>
        <w:rPr>
          <w:rFonts w:ascii="Times New Roman" w:hAnsi="Times New Roman" w:cs="Times New Roman"/>
          <w:sz w:val="24"/>
          <w:szCs w:val="24"/>
        </w:rPr>
      </w:pPr>
    </w:p>
    <w:p w14:paraId="55E01F41" w14:textId="77777777" w:rsidR="00D17A4E" w:rsidRPr="00DC67A1" w:rsidRDefault="00D17A4E" w:rsidP="00D17A4E">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lastRenderedPageBreak/>
        <w:t>3.7.2</w:t>
      </w:r>
      <w:r w:rsidR="001C14CC" w:rsidRPr="00DC67A1">
        <w:rPr>
          <w:rFonts w:ascii="Times New Roman" w:hAnsi="Times New Roman" w:cs="Times New Roman"/>
          <w:sz w:val="24"/>
          <w:szCs w:val="24"/>
        </w:rPr>
        <w:t xml:space="preserve"> Scoring</w:t>
      </w:r>
    </w:p>
    <w:p w14:paraId="121BD536" w14:textId="77777777" w:rsidR="004A6D25" w:rsidRPr="00DC67A1" w:rsidRDefault="001C14CC" w:rsidP="004A6D25">
      <w:pPr>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Memberikan skor terhadap item-item yang perlu d skor yang telah ditetapkan dalam operasional</w:t>
      </w:r>
      <w:r w:rsidR="004A6D25" w:rsidRPr="00DC67A1">
        <w:rPr>
          <w:rFonts w:ascii="Times New Roman" w:hAnsi="Times New Roman" w:cs="Times New Roman"/>
          <w:sz w:val="24"/>
          <w:szCs w:val="24"/>
        </w:rPr>
        <w:t>.</w:t>
      </w:r>
    </w:p>
    <w:p w14:paraId="5AE31444" w14:textId="77777777" w:rsidR="00E75536" w:rsidRPr="00DC67A1" w:rsidRDefault="00E75536" w:rsidP="003E3765">
      <w:pPr>
        <w:spacing w:after="0" w:line="360" w:lineRule="auto"/>
        <w:ind w:left="1701"/>
        <w:jc w:val="both"/>
        <w:rPr>
          <w:rFonts w:ascii="Times New Roman" w:hAnsi="Times New Roman" w:cs="Times New Roman"/>
          <w:sz w:val="24"/>
          <w:szCs w:val="24"/>
        </w:rPr>
      </w:pPr>
    </w:p>
    <w:p w14:paraId="548D55E2" w14:textId="669BEE1B" w:rsidR="001C14CC" w:rsidRPr="00DC67A1" w:rsidRDefault="001C14CC" w:rsidP="001C14CC">
      <w:pPr>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3.7.2.</w:t>
      </w:r>
      <w:r w:rsidR="00AC703B">
        <w:rPr>
          <w:rFonts w:ascii="Times New Roman" w:hAnsi="Times New Roman" w:cs="Times New Roman"/>
          <w:sz w:val="24"/>
          <w:szCs w:val="24"/>
          <w:lang w:val="en-US"/>
        </w:rPr>
        <w:t>1</w:t>
      </w:r>
      <w:r w:rsidRPr="00DC67A1">
        <w:rPr>
          <w:rFonts w:ascii="Times New Roman" w:hAnsi="Times New Roman" w:cs="Times New Roman"/>
          <w:sz w:val="24"/>
          <w:szCs w:val="24"/>
        </w:rPr>
        <w:t xml:space="preserve"> </w:t>
      </w:r>
      <w:r w:rsidR="00A01261" w:rsidRPr="00DC67A1">
        <w:rPr>
          <w:rFonts w:ascii="Times New Roman" w:hAnsi="Times New Roman" w:cs="Times New Roman"/>
          <w:sz w:val="24"/>
          <w:szCs w:val="24"/>
        </w:rPr>
        <w:t>Skor Variabel Tingkat Stres</w:t>
      </w:r>
    </w:p>
    <w:p w14:paraId="4D24AF7E" w14:textId="77777777" w:rsidR="008F0574" w:rsidRPr="00DC67A1" w:rsidRDefault="00A01261" w:rsidP="0014558D">
      <w:pPr>
        <w:spacing w:after="0" w:line="360" w:lineRule="auto"/>
        <w:ind w:left="1701"/>
        <w:jc w:val="both"/>
        <w:rPr>
          <w:rFonts w:ascii="Times New Roman" w:hAnsi="Times New Roman" w:cs="Times New Roman"/>
          <w:sz w:val="24"/>
          <w:szCs w:val="24"/>
        </w:rPr>
      </w:pPr>
      <w:r w:rsidRPr="00DC67A1">
        <w:rPr>
          <w:rFonts w:ascii="Times New Roman" w:hAnsi="Times New Roman" w:cs="Times New Roman"/>
          <w:sz w:val="24"/>
          <w:szCs w:val="24"/>
        </w:rPr>
        <w:t>Penilaian dilakukan dengan menggunakan</w:t>
      </w:r>
      <w:r w:rsidR="004A6D25" w:rsidRPr="00DC67A1">
        <w:rPr>
          <w:rFonts w:ascii="Times New Roman" w:hAnsi="Times New Roman" w:cs="Times New Roman"/>
          <w:i/>
          <w:sz w:val="24"/>
          <w:szCs w:val="24"/>
        </w:rPr>
        <w:t xml:space="preserve"> </w:t>
      </w:r>
      <w:r w:rsidR="004A6D25" w:rsidRPr="00DC67A1">
        <w:rPr>
          <w:rFonts w:ascii="Times New Roman" w:hAnsi="Times New Roman" w:cs="Times New Roman"/>
          <w:sz w:val="24"/>
          <w:szCs w:val="24"/>
        </w:rPr>
        <w:t>DASS yang telah</w:t>
      </w:r>
      <w:r w:rsidR="008F0574" w:rsidRPr="00DC67A1">
        <w:rPr>
          <w:rFonts w:ascii="Times New Roman" w:hAnsi="Times New Roman" w:cs="Times New Roman"/>
          <w:sz w:val="24"/>
          <w:szCs w:val="24"/>
        </w:rPr>
        <w:t xml:space="preserve"> diterjemahkan dan</w:t>
      </w:r>
      <w:r w:rsidR="0092790D">
        <w:rPr>
          <w:rFonts w:ascii="Times New Roman" w:hAnsi="Times New Roman" w:cs="Times New Roman"/>
          <w:sz w:val="24"/>
          <w:szCs w:val="24"/>
        </w:rPr>
        <w:t xml:space="preserve"> dimodifikasi </w:t>
      </w:r>
      <w:r w:rsidR="00BE15A8" w:rsidRPr="00DC67A1">
        <w:rPr>
          <w:rFonts w:ascii="Times New Roman" w:hAnsi="Times New Roman" w:cs="Times New Roman"/>
          <w:sz w:val="24"/>
          <w:szCs w:val="24"/>
        </w:rPr>
        <w:t>Artalina</w:t>
      </w:r>
      <w:r w:rsidR="004A6D25" w:rsidRPr="00DC67A1">
        <w:rPr>
          <w:rFonts w:ascii="Times New Roman" w:hAnsi="Times New Roman" w:cs="Times New Roman"/>
          <w:sz w:val="24"/>
          <w:szCs w:val="24"/>
        </w:rPr>
        <w:t xml:space="preserve"> (2016)</w:t>
      </w:r>
      <w:r w:rsidR="001673CB" w:rsidRPr="00DC67A1">
        <w:rPr>
          <w:rFonts w:ascii="Times New Roman" w:hAnsi="Times New Roman" w:cs="Times New Roman"/>
          <w:sz w:val="24"/>
          <w:szCs w:val="24"/>
        </w:rPr>
        <w:t>.</w:t>
      </w:r>
      <w:r w:rsidR="008F0574" w:rsidRPr="00DC67A1">
        <w:rPr>
          <w:rFonts w:ascii="Times New Roman" w:hAnsi="Times New Roman" w:cs="Times New Roman"/>
          <w:sz w:val="24"/>
          <w:szCs w:val="24"/>
        </w:rPr>
        <w:t xml:space="preserve"> Kuesioner berjumlah 14 pertanyaan yang terdiri dari 4 pilihan jawaban; selalu = 4, sering = 3, kadang-kadang = 2, tidak pernah = 1. Nilai kategori pengukuran hasil sebagai berikut :</w:t>
      </w:r>
    </w:p>
    <w:p w14:paraId="136D604C" w14:textId="3BD336BE" w:rsidR="00645C49" w:rsidRPr="00DC67A1" w:rsidRDefault="00645C49" w:rsidP="00645C49">
      <w:pPr>
        <w:spacing w:after="0" w:line="360" w:lineRule="auto"/>
        <w:ind w:left="1701"/>
        <w:jc w:val="center"/>
        <w:rPr>
          <w:rFonts w:ascii="Times New Roman" w:hAnsi="Times New Roman" w:cs="Times New Roman"/>
          <w:sz w:val="24"/>
          <w:szCs w:val="24"/>
        </w:rPr>
      </w:pPr>
      <w:r w:rsidRPr="00DC67A1">
        <w:rPr>
          <w:rFonts w:ascii="Times New Roman" w:hAnsi="Times New Roman" w:cs="Times New Roman"/>
          <w:sz w:val="24"/>
          <w:szCs w:val="24"/>
        </w:rPr>
        <w:t>Tabel</w:t>
      </w:r>
      <w:r w:rsidR="008F0574" w:rsidRPr="00DC67A1">
        <w:rPr>
          <w:rFonts w:ascii="Times New Roman" w:hAnsi="Times New Roman" w:cs="Times New Roman"/>
          <w:sz w:val="24"/>
          <w:szCs w:val="24"/>
        </w:rPr>
        <w:t xml:space="preserve"> 3.</w:t>
      </w:r>
      <w:r w:rsidR="00275B8B">
        <w:rPr>
          <w:rFonts w:ascii="Times New Roman" w:hAnsi="Times New Roman" w:cs="Times New Roman"/>
          <w:sz w:val="24"/>
          <w:szCs w:val="24"/>
          <w:lang w:val="en-US"/>
        </w:rPr>
        <w:t>2</w:t>
      </w:r>
      <w:r w:rsidR="00BF10B6" w:rsidRPr="00DC67A1">
        <w:rPr>
          <w:rFonts w:ascii="Times New Roman" w:hAnsi="Times New Roman" w:cs="Times New Roman"/>
          <w:sz w:val="24"/>
          <w:szCs w:val="24"/>
        </w:rPr>
        <w:t xml:space="preserve"> </w:t>
      </w:r>
      <w:r w:rsidRPr="00DC67A1">
        <w:rPr>
          <w:rFonts w:ascii="Times New Roman" w:hAnsi="Times New Roman" w:cs="Times New Roman"/>
          <w:sz w:val="24"/>
          <w:szCs w:val="24"/>
        </w:rPr>
        <w:t>klasifikasi tingkat stres</w:t>
      </w:r>
    </w:p>
    <w:tbl>
      <w:tblPr>
        <w:tblStyle w:val="KisiTabel"/>
        <w:tblW w:w="0" w:type="auto"/>
        <w:tblInd w:w="1701" w:type="dxa"/>
        <w:tblLook w:val="04A0" w:firstRow="1" w:lastRow="0" w:firstColumn="1" w:lastColumn="0" w:noHBand="0" w:noVBand="1"/>
      </w:tblPr>
      <w:tblGrid>
        <w:gridCol w:w="704"/>
        <w:gridCol w:w="2835"/>
        <w:gridCol w:w="2687"/>
      </w:tblGrid>
      <w:tr w:rsidR="008479CD" w:rsidRPr="00A76941" w14:paraId="6D9932F4" w14:textId="77777777" w:rsidTr="00F12D37">
        <w:tc>
          <w:tcPr>
            <w:tcW w:w="704" w:type="dxa"/>
          </w:tcPr>
          <w:p w14:paraId="6614102F" w14:textId="77777777" w:rsidR="008479CD" w:rsidRPr="00A76941" w:rsidRDefault="008479CD" w:rsidP="009800E4">
            <w:pPr>
              <w:jc w:val="center"/>
              <w:rPr>
                <w:rFonts w:ascii="Times New Roman" w:hAnsi="Times New Roman" w:cs="Times New Roman"/>
              </w:rPr>
            </w:pPr>
            <w:r w:rsidRPr="00A76941">
              <w:rPr>
                <w:rFonts w:ascii="Times New Roman" w:hAnsi="Times New Roman" w:cs="Times New Roman"/>
              </w:rPr>
              <w:t>No.</w:t>
            </w:r>
          </w:p>
        </w:tc>
        <w:tc>
          <w:tcPr>
            <w:tcW w:w="2835" w:type="dxa"/>
          </w:tcPr>
          <w:p w14:paraId="2ABDCD57" w14:textId="77777777" w:rsidR="008479CD" w:rsidRPr="00A76941" w:rsidRDefault="008479CD" w:rsidP="009800E4">
            <w:pPr>
              <w:jc w:val="center"/>
              <w:rPr>
                <w:rFonts w:ascii="Times New Roman" w:hAnsi="Times New Roman" w:cs="Times New Roman"/>
              </w:rPr>
            </w:pPr>
            <w:r w:rsidRPr="00A76941">
              <w:rPr>
                <w:rFonts w:ascii="Times New Roman" w:hAnsi="Times New Roman" w:cs="Times New Roman"/>
              </w:rPr>
              <w:t>Klasifikasi Penilaian</w:t>
            </w:r>
          </w:p>
        </w:tc>
        <w:tc>
          <w:tcPr>
            <w:tcW w:w="2687" w:type="dxa"/>
          </w:tcPr>
          <w:p w14:paraId="4E7B5C85" w14:textId="77777777" w:rsidR="008479CD" w:rsidRPr="00A76941" w:rsidRDefault="008479CD" w:rsidP="009800E4">
            <w:pPr>
              <w:jc w:val="center"/>
              <w:rPr>
                <w:rFonts w:ascii="Times New Roman" w:hAnsi="Times New Roman" w:cs="Times New Roman"/>
              </w:rPr>
            </w:pPr>
            <w:r w:rsidRPr="00A76941">
              <w:rPr>
                <w:rFonts w:ascii="Times New Roman" w:hAnsi="Times New Roman" w:cs="Times New Roman"/>
              </w:rPr>
              <w:t>Kategori Penilaian</w:t>
            </w:r>
          </w:p>
        </w:tc>
      </w:tr>
      <w:tr w:rsidR="008479CD" w:rsidRPr="00A76941" w14:paraId="09E3593C" w14:textId="77777777" w:rsidTr="00F12D37">
        <w:tc>
          <w:tcPr>
            <w:tcW w:w="704" w:type="dxa"/>
          </w:tcPr>
          <w:p w14:paraId="2944B646" w14:textId="77777777" w:rsidR="008479CD" w:rsidRPr="00A76941" w:rsidRDefault="008479CD" w:rsidP="009800E4">
            <w:pPr>
              <w:jc w:val="center"/>
              <w:rPr>
                <w:rFonts w:ascii="Times New Roman" w:hAnsi="Times New Roman" w:cs="Times New Roman"/>
              </w:rPr>
            </w:pPr>
            <w:r w:rsidRPr="00A76941">
              <w:rPr>
                <w:rFonts w:ascii="Times New Roman" w:hAnsi="Times New Roman" w:cs="Times New Roman"/>
              </w:rPr>
              <w:t>1.</w:t>
            </w:r>
          </w:p>
        </w:tc>
        <w:tc>
          <w:tcPr>
            <w:tcW w:w="2835" w:type="dxa"/>
          </w:tcPr>
          <w:p w14:paraId="4C116A2E" w14:textId="77777777" w:rsidR="008479CD" w:rsidRPr="00A76941" w:rsidRDefault="008F0574" w:rsidP="009800E4">
            <w:pPr>
              <w:jc w:val="center"/>
              <w:rPr>
                <w:rFonts w:ascii="Times New Roman" w:hAnsi="Times New Roman" w:cs="Times New Roman"/>
              </w:rPr>
            </w:pPr>
            <w:r w:rsidRPr="00A76941">
              <w:rPr>
                <w:rFonts w:ascii="Times New Roman" w:hAnsi="Times New Roman" w:cs="Times New Roman"/>
              </w:rPr>
              <w:t>0 – 14</w:t>
            </w:r>
          </w:p>
        </w:tc>
        <w:tc>
          <w:tcPr>
            <w:tcW w:w="2687" w:type="dxa"/>
          </w:tcPr>
          <w:p w14:paraId="53233CE1" w14:textId="77777777" w:rsidR="008479CD" w:rsidRPr="00A76941" w:rsidRDefault="00420F4D" w:rsidP="009800E4">
            <w:pPr>
              <w:jc w:val="center"/>
              <w:rPr>
                <w:rFonts w:ascii="Times New Roman" w:hAnsi="Times New Roman" w:cs="Times New Roman"/>
              </w:rPr>
            </w:pPr>
            <w:r>
              <w:rPr>
                <w:rFonts w:ascii="Times New Roman" w:hAnsi="Times New Roman" w:cs="Times New Roman"/>
              </w:rPr>
              <w:t>Tidak stres</w:t>
            </w:r>
          </w:p>
        </w:tc>
      </w:tr>
      <w:tr w:rsidR="008479CD" w:rsidRPr="00A76941" w14:paraId="09AC5500" w14:textId="77777777" w:rsidTr="00F12D37">
        <w:tc>
          <w:tcPr>
            <w:tcW w:w="704" w:type="dxa"/>
          </w:tcPr>
          <w:p w14:paraId="71E30FF0" w14:textId="77777777" w:rsidR="008479CD" w:rsidRPr="00A76941" w:rsidRDefault="008479CD" w:rsidP="009800E4">
            <w:pPr>
              <w:jc w:val="center"/>
              <w:rPr>
                <w:rFonts w:ascii="Times New Roman" w:hAnsi="Times New Roman" w:cs="Times New Roman"/>
              </w:rPr>
            </w:pPr>
            <w:r w:rsidRPr="00A76941">
              <w:rPr>
                <w:rFonts w:ascii="Times New Roman" w:hAnsi="Times New Roman" w:cs="Times New Roman"/>
              </w:rPr>
              <w:t>2.</w:t>
            </w:r>
          </w:p>
        </w:tc>
        <w:tc>
          <w:tcPr>
            <w:tcW w:w="2835" w:type="dxa"/>
          </w:tcPr>
          <w:p w14:paraId="2EE74C6B" w14:textId="77777777" w:rsidR="008479CD" w:rsidRPr="00A76941" w:rsidRDefault="008F0574" w:rsidP="009800E4">
            <w:pPr>
              <w:jc w:val="center"/>
              <w:rPr>
                <w:rFonts w:ascii="Times New Roman" w:hAnsi="Times New Roman" w:cs="Times New Roman"/>
              </w:rPr>
            </w:pPr>
            <w:r w:rsidRPr="00A76941">
              <w:rPr>
                <w:rFonts w:ascii="Times New Roman" w:hAnsi="Times New Roman" w:cs="Times New Roman"/>
              </w:rPr>
              <w:t>15 – 18</w:t>
            </w:r>
          </w:p>
        </w:tc>
        <w:tc>
          <w:tcPr>
            <w:tcW w:w="2687" w:type="dxa"/>
          </w:tcPr>
          <w:p w14:paraId="7A6B83CD" w14:textId="77777777" w:rsidR="008479CD" w:rsidRPr="00A76941" w:rsidRDefault="008F0574" w:rsidP="009800E4">
            <w:pPr>
              <w:jc w:val="center"/>
              <w:rPr>
                <w:rFonts w:ascii="Times New Roman" w:hAnsi="Times New Roman" w:cs="Times New Roman"/>
              </w:rPr>
            </w:pPr>
            <w:r w:rsidRPr="00A76941">
              <w:rPr>
                <w:rFonts w:ascii="Times New Roman" w:hAnsi="Times New Roman" w:cs="Times New Roman"/>
              </w:rPr>
              <w:t>Ringan</w:t>
            </w:r>
          </w:p>
        </w:tc>
      </w:tr>
      <w:tr w:rsidR="008479CD" w:rsidRPr="00A76941" w14:paraId="3B64518A" w14:textId="77777777" w:rsidTr="00F12D37">
        <w:tc>
          <w:tcPr>
            <w:tcW w:w="704" w:type="dxa"/>
          </w:tcPr>
          <w:p w14:paraId="3345887D" w14:textId="77777777" w:rsidR="008479CD" w:rsidRPr="00A76941" w:rsidRDefault="008479CD" w:rsidP="009800E4">
            <w:pPr>
              <w:jc w:val="center"/>
              <w:rPr>
                <w:rFonts w:ascii="Times New Roman" w:hAnsi="Times New Roman" w:cs="Times New Roman"/>
              </w:rPr>
            </w:pPr>
            <w:r w:rsidRPr="00A76941">
              <w:rPr>
                <w:rFonts w:ascii="Times New Roman" w:hAnsi="Times New Roman" w:cs="Times New Roman"/>
              </w:rPr>
              <w:t>3.</w:t>
            </w:r>
          </w:p>
        </w:tc>
        <w:tc>
          <w:tcPr>
            <w:tcW w:w="2835" w:type="dxa"/>
          </w:tcPr>
          <w:p w14:paraId="0D91F2B0" w14:textId="77777777" w:rsidR="008F0574" w:rsidRPr="00A76941" w:rsidRDefault="008F0574" w:rsidP="009800E4">
            <w:pPr>
              <w:jc w:val="center"/>
              <w:rPr>
                <w:rFonts w:ascii="Times New Roman" w:hAnsi="Times New Roman" w:cs="Times New Roman"/>
              </w:rPr>
            </w:pPr>
            <w:r w:rsidRPr="00A76941">
              <w:rPr>
                <w:rFonts w:ascii="Times New Roman" w:hAnsi="Times New Roman" w:cs="Times New Roman"/>
              </w:rPr>
              <w:t>19 – 25</w:t>
            </w:r>
          </w:p>
        </w:tc>
        <w:tc>
          <w:tcPr>
            <w:tcW w:w="2687" w:type="dxa"/>
          </w:tcPr>
          <w:p w14:paraId="33180428" w14:textId="77777777" w:rsidR="008479CD" w:rsidRPr="00A76941" w:rsidRDefault="008F0574" w:rsidP="009800E4">
            <w:pPr>
              <w:jc w:val="center"/>
              <w:rPr>
                <w:rFonts w:ascii="Times New Roman" w:hAnsi="Times New Roman" w:cs="Times New Roman"/>
              </w:rPr>
            </w:pPr>
            <w:r w:rsidRPr="00A76941">
              <w:rPr>
                <w:rFonts w:ascii="Times New Roman" w:hAnsi="Times New Roman" w:cs="Times New Roman"/>
              </w:rPr>
              <w:t>Sedang</w:t>
            </w:r>
          </w:p>
        </w:tc>
      </w:tr>
      <w:tr w:rsidR="008F0574" w:rsidRPr="00A76941" w14:paraId="64AAEDB7" w14:textId="77777777" w:rsidTr="00F12D37">
        <w:tc>
          <w:tcPr>
            <w:tcW w:w="704" w:type="dxa"/>
          </w:tcPr>
          <w:p w14:paraId="12990143" w14:textId="77777777" w:rsidR="008F0574" w:rsidRPr="00A76941" w:rsidRDefault="008F0574" w:rsidP="009800E4">
            <w:pPr>
              <w:jc w:val="center"/>
              <w:rPr>
                <w:rFonts w:ascii="Times New Roman" w:hAnsi="Times New Roman" w:cs="Times New Roman"/>
              </w:rPr>
            </w:pPr>
            <w:r w:rsidRPr="00A76941">
              <w:rPr>
                <w:rFonts w:ascii="Times New Roman" w:hAnsi="Times New Roman" w:cs="Times New Roman"/>
              </w:rPr>
              <w:t>4.</w:t>
            </w:r>
          </w:p>
        </w:tc>
        <w:tc>
          <w:tcPr>
            <w:tcW w:w="2835" w:type="dxa"/>
          </w:tcPr>
          <w:p w14:paraId="12D230EC" w14:textId="77777777" w:rsidR="008F0574" w:rsidRPr="00A76941" w:rsidRDefault="008F0574" w:rsidP="009800E4">
            <w:pPr>
              <w:jc w:val="center"/>
              <w:rPr>
                <w:rFonts w:ascii="Times New Roman" w:hAnsi="Times New Roman" w:cs="Times New Roman"/>
              </w:rPr>
            </w:pPr>
            <w:r w:rsidRPr="00A76941">
              <w:rPr>
                <w:rFonts w:ascii="Times New Roman" w:hAnsi="Times New Roman" w:cs="Times New Roman"/>
              </w:rPr>
              <w:t>26 - 33</w:t>
            </w:r>
          </w:p>
        </w:tc>
        <w:tc>
          <w:tcPr>
            <w:tcW w:w="2687" w:type="dxa"/>
          </w:tcPr>
          <w:p w14:paraId="24AB8F73" w14:textId="77777777" w:rsidR="008F0574" w:rsidRPr="00A76941" w:rsidRDefault="008F0574" w:rsidP="009800E4">
            <w:pPr>
              <w:jc w:val="center"/>
              <w:rPr>
                <w:rFonts w:ascii="Times New Roman" w:hAnsi="Times New Roman" w:cs="Times New Roman"/>
              </w:rPr>
            </w:pPr>
            <w:r w:rsidRPr="00A76941">
              <w:rPr>
                <w:rFonts w:ascii="Times New Roman" w:hAnsi="Times New Roman" w:cs="Times New Roman"/>
              </w:rPr>
              <w:t>Berat</w:t>
            </w:r>
          </w:p>
        </w:tc>
      </w:tr>
      <w:tr w:rsidR="008F0574" w:rsidRPr="00A76941" w14:paraId="079FE439" w14:textId="77777777" w:rsidTr="00F12D37">
        <w:tc>
          <w:tcPr>
            <w:tcW w:w="704" w:type="dxa"/>
          </w:tcPr>
          <w:p w14:paraId="0C6E7580" w14:textId="77777777" w:rsidR="008F0574" w:rsidRPr="00A76941" w:rsidRDefault="008F0574" w:rsidP="009800E4">
            <w:pPr>
              <w:jc w:val="center"/>
              <w:rPr>
                <w:rFonts w:ascii="Times New Roman" w:hAnsi="Times New Roman" w:cs="Times New Roman"/>
              </w:rPr>
            </w:pPr>
            <w:r w:rsidRPr="00A76941">
              <w:rPr>
                <w:rFonts w:ascii="Times New Roman" w:hAnsi="Times New Roman" w:cs="Times New Roman"/>
              </w:rPr>
              <w:t>5.</w:t>
            </w:r>
          </w:p>
        </w:tc>
        <w:tc>
          <w:tcPr>
            <w:tcW w:w="2835" w:type="dxa"/>
          </w:tcPr>
          <w:p w14:paraId="049E782F" w14:textId="77777777" w:rsidR="008F0574" w:rsidRPr="00A76941" w:rsidRDefault="000F3A10" w:rsidP="009800E4">
            <w:pPr>
              <w:jc w:val="center"/>
              <w:rPr>
                <w:rFonts w:ascii="Times New Roman" w:hAnsi="Times New Roman" w:cs="Times New Roman"/>
              </w:rPr>
            </w:pPr>
            <w:r w:rsidRPr="00A76941">
              <w:rPr>
                <w:rFonts w:ascii="Times New Roman" w:hAnsi="Times New Roman" w:cs="Times New Roman"/>
              </w:rPr>
              <w:t>&gt; 34</w:t>
            </w:r>
          </w:p>
        </w:tc>
        <w:tc>
          <w:tcPr>
            <w:tcW w:w="2687" w:type="dxa"/>
          </w:tcPr>
          <w:p w14:paraId="4E755DE4" w14:textId="77777777" w:rsidR="008F0574" w:rsidRPr="00A76941" w:rsidRDefault="000F3A10" w:rsidP="009800E4">
            <w:pPr>
              <w:jc w:val="center"/>
              <w:rPr>
                <w:rFonts w:ascii="Times New Roman" w:hAnsi="Times New Roman" w:cs="Times New Roman"/>
              </w:rPr>
            </w:pPr>
            <w:r w:rsidRPr="00A76941">
              <w:rPr>
                <w:rFonts w:ascii="Times New Roman" w:hAnsi="Times New Roman" w:cs="Times New Roman"/>
              </w:rPr>
              <w:t>Sangat Berat</w:t>
            </w:r>
          </w:p>
        </w:tc>
      </w:tr>
    </w:tbl>
    <w:p w14:paraId="1C0323DE" w14:textId="77777777" w:rsidR="00202CD3" w:rsidRPr="00DC67A1" w:rsidRDefault="00202CD3" w:rsidP="00645C49">
      <w:pPr>
        <w:spacing w:after="0" w:line="360" w:lineRule="auto"/>
        <w:jc w:val="both"/>
        <w:rPr>
          <w:rFonts w:ascii="Times New Roman" w:hAnsi="Times New Roman" w:cs="Times New Roman"/>
          <w:sz w:val="24"/>
          <w:szCs w:val="24"/>
        </w:rPr>
      </w:pPr>
    </w:p>
    <w:p w14:paraId="3F83C83A" w14:textId="77777777" w:rsidR="00F879AE" w:rsidRPr="00DC67A1" w:rsidRDefault="00D17A4E" w:rsidP="006470CC">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t>3.7.3</w:t>
      </w:r>
      <w:r w:rsidR="0079547A" w:rsidRPr="00DC67A1">
        <w:rPr>
          <w:rFonts w:ascii="Times New Roman" w:hAnsi="Times New Roman" w:cs="Times New Roman"/>
          <w:sz w:val="24"/>
          <w:szCs w:val="24"/>
        </w:rPr>
        <w:t xml:space="preserve"> Coding</w:t>
      </w:r>
    </w:p>
    <w:p w14:paraId="3DA524F9" w14:textId="70E7F524" w:rsidR="00890282" w:rsidRPr="00DC67A1" w:rsidRDefault="0079547A" w:rsidP="00842B18">
      <w:pPr>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Coding adalah kegiatan pemberian kode numerik (angka) terhadap data yang terdiri atas beberapa kategori. Pemberian ini sangat penting bila pengolahan dan analisis data menggunakan komputer. Biasanya dalam pemberian kode dibuat juga daftar kode yang artinya dalam satu buku (</w:t>
      </w:r>
      <w:r w:rsidRPr="00DC67A1">
        <w:rPr>
          <w:rFonts w:ascii="Times New Roman" w:hAnsi="Times New Roman" w:cs="Times New Roman"/>
          <w:i/>
          <w:sz w:val="24"/>
          <w:szCs w:val="24"/>
        </w:rPr>
        <w:t>code book</w:t>
      </w:r>
      <w:r w:rsidRPr="00DC67A1">
        <w:rPr>
          <w:rFonts w:ascii="Times New Roman" w:hAnsi="Times New Roman" w:cs="Times New Roman"/>
          <w:sz w:val="24"/>
          <w:szCs w:val="24"/>
        </w:rPr>
        <w:t>) untuk memudahkan kembali melihat lokasi dan arti sebuah kode dari satu variabel</w:t>
      </w:r>
      <w:r w:rsidR="00065B78" w:rsidRPr="00DC67A1">
        <w:rPr>
          <w:rFonts w:ascii="Times New Roman" w:hAnsi="Times New Roman" w:cs="Times New Roman"/>
          <w:sz w:val="24"/>
          <w:szCs w:val="24"/>
        </w:rPr>
        <w:t>. Pada Kuesioner ti</w:t>
      </w:r>
      <w:r w:rsidR="00EE161C">
        <w:rPr>
          <w:rFonts w:ascii="Times New Roman" w:hAnsi="Times New Roman" w:cs="Times New Roman"/>
          <w:sz w:val="24"/>
          <w:szCs w:val="24"/>
        </w:rPr>
        <w:t>ngkat stres tidak stres</w:t>
      </w:r>
      <w:r w:rsidR="0015060B">
        <w:rPr>
          <w:rFonts w:ascii="Times New Roman" w:hAnsi="Times New Roman" w:cs="Times New Roman"/>
          <w:sz w:val="24"/>
          <w:szCs w:val="24"/>
        </w:rPr>
        <w:t xml:space="preserve"> diberi kode 5, ringan 4, sedang 3, berat 2, sangat berat 1</w:t>
      </w:r>
      <w:r w:rsidR="00065B78" w:rsidRPr="00DC67A1">
        <w:rPr>
          <w:rFonts w:ascii="Times New Roman" w:hAnsi="Times New Roman" w:cs="Times New Roman"/>
          <w:sz w:val="24"/>
          <w:szCs w:val="24"/>
        </w:rPr>
        <w:t>.</w:t>
      </w:r>
    </w:p>
    <w:p w14:paraId="03883E60" w14:textId="77777777" w:rsidR="00F879AE" w:rsidRPr="00DC67A1" w:rsidRDefault="00D17A4E" w:rsidP="006470CC">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t>3.7.4</w:t>
      </w:r>
      <w:r w:rsidR="0079547A" w:rsidRPr="00DC67A1">
        <w:rPr>
          <w:rFonts w:ascii="Times New Roman" w:hAnsi="Times New Roman" w:cs="Times New Roman"/>
          <w:sz w:val="24"/>
          <w:szCs w:val="24"/>
        </w:rPr>
        <w:t xml:space="preserve"> Entri Data</w:t>
      </w:r>
    </w:p>
    <w:p w14:paraId="1CCD9B28" w14:textId="77777777" w:rsidR="0079547A" w:rsidRPr="00DC67A1" w:rsidRDefault="00F815A7" w:rsidP="006470CC">
      <w:pPr>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Kegiatan memproses data supaya dapat di analisis. Peneliti membuat tabel rekapitulasi hasil penelitian dan mengolah dengan program statistik.</w:t>
      </w:r>
    </w:p>
    <w:p w14:paraId="16C5FC70" w14:textId="77777777" w:rsidR="00B9753A" w:rsidRPr="00DC67A1" w:rsidRDefault="00B9753A" w:rsidP="00B9753A">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t>3.7.5 Tabulasi</w:t>
      </w:r>
    </w:p>
    <w:p w14:paraId="4472234A" w14:textId="77777777" w:rsidR="00B9753A" w:rsidRPr="00DC67A1" w:rsidRDefault="00B9753A" w:rsidP="00B9753A">
      <w:pPr>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Menurut Notoadmojo (2010), tabulasi yakni membuat tabel-tabel data, sesuai dengan tujuan penelitian atau yang diinginkan oleh peneliti.</w:t>
      </w:r>
    </w:p>
    <w:p w14:paraId="69C0961D" w14:textId="77777777" w:rsidR="00F879AE" w:rsidRPr="00DC67A1" w:rsidRDefault="00B9753A" w:rsidP="006470CC">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lastRenderedPageBreak/>
        <w:t>3.7.6</w:t>
      </w:r>
      <w:r w:rsidR="002477C7" w:rsidRPr="00DC67A1">
        <w:rPr>
          <w:rFonts w:ascii="Times New Roman" w:hAnsi="Times New Roman" w:cs="Times New Roman"/>
          <w:sz w:val="24"/>
          <w:szCs w:val="24"/>
        </w:rPr>
        <w:t xml:space="preserve"> </w:t>
      </w:r>
      <w:r w:rsidR="009E6B0B" w:rsidRPr="00DC67A1">
        <w:rPr>
          <w:rFonts w:ascii="Times New Roman" w:hAnsi="Times New Roman" w:cs="Times New Roman"/>
          <w:sz w:val="24"/>
          <w:szCs w:val="24"/>
        </w:rPr>
        <w:t>Cleaning</w:t>
      </w:r>
    </w:p>
    <w:p w14:paraId="1F4F9DD3" w14:textId="02487FC8" w:rsidR="0014558D" w:rsidRDefault="009E6B0B" w:rsidP="00F17B8F">
      <w:pPr>
        <w:spacing w:after="0" w:line="360" w:lineRule="auto"/>
        <w:ind w:left="993"/>
        <w:jc w:val="both"/>
        <w:rPr>
          <w:rFonts w:ascii="Times New Roman" w:hAnsi="Times New Roman" w:cs="Times New Roman"/>
          <w:sz w:val="24"/>
          <w:szCs w:val="24"/>
        </w:rPr>
      </w:pPr>
      <w:r w:rsidRPr="00DC67A1">
        <w:rPr>
          <w:rFonts w:ascii="Times New Roman" w:hAnsi="Times New Roman" w:cs="Times New Roman"/>
          <w:sz w:val="24"/>
          <w:szCs w:val="24"/>
        </w:rPr>
        <w:t>Kegiatan mengecek kembali data yang sudah dimasukkan utuk mengetahui apakah ada kesalahan atau tidak.</w:t>
      </w:r>
      <w:r w:rsidR="0014558D">
        <w:rPr>
          <w:rFonts w:ascii="Times New Roman" w:hAnsi="Times New Roman" w:cs="Times New Roman"/>
          <w:sz w:val="24"/>
          <w:szCs w:val="24"/>
        </w:rPr>
        <w:tab/>
      </w:r>
    </w:p>
    <w:p w14:paraId="4C666A90" w14:textId="77777777" w:rsidR="00E94F64" w:rsidRPr="00DC67A1" w:rsidRDefault="00E94F64" w:rsidP="00F244A8">
      <w:pPr>
        <w:tabs>
          <w:tab w:val="left" w:pos="3540"/>
        </w:tabs>
        <w:spacing w:after="0" w:line="360" w:lineRule="auto"/>
        <w:ind w:left="426"/>
        <w:jc w:val="both"/>
        <w:rPr>
          <w:rFonts w:ascii="Times New Roman" w:hAnsi="Times New Roman" w:cs="Times New Roman"/>
          <w:sz w:val="24"/>
          <w:szCs w:val="24"/>
        </w:rPr>
      </w:pPr>
    </w:p>
    <w:p w14:paraId="7491FC45" w14:textId="67A23D02" w:rsidR="00D0302D" w:rsidRDefault="00D0302D" w:rsidP="006470CC">
      <w:pPr>
        <w:spacing w:after="0" w:line="360" w:lineRule="auto"/>
        <w:jc w:val="both"/>
        <w:rPr>
          <w:rFonts w:ascii="Times New Roman" w:hAnsi="Times New Roman" w:cs="Times New Roman"/>
          <w:b/>
          <w:sz w:val="24"/>
          <w:szCs w:val="24"/>
        </w:rPr>
      </w:pPr>
      <w:r w:rsidRPr="00DC67A1">
        <w:rPr>
          <w:rFonts w:ascii="Times New Roman" w:hAnsi="Times New Roman" w:cs="Times New Roman"/>
          <w:b/>
          <w:sz w:val="24"/>
          <w:szCs w:val="24"/>
        </w:rPr>
        <w:t>3.</w:t>
      </w:r>
      <w:r w:rsidR="00790C84">
        <w:rPr>
          <w:rFonts w:ascii="Times New Roman" w:hAnsi="Times New Roman" w:cs="Times New Roman"/>
          <w:b/>
          <w:sz w:val="24"/>
          <w:szCs w:val="24"/>
          <w:lang w:val="en-US"/>
        </w:rPr>
        <w:t>8</w:t>
      </w:r>
      <w:r w:rsidR="00F044D1" w:rsidRPr="00DC67A1">
        <w:rPr>
          <w:rFonts w:ascii="Times New Roman" w:hAnsi="Times New Roman" w:cs="Times New Roman"/>
          <w:b/>
          <w:sz w:val="24"/>
          <w:szCs w:val="24"/>
        </w:rPr>
        <w:t xml:space="preserve"> </w:t>
      </w:r>
      <w:r w:rsidR="00A86AF4" w:rsidRPr="00DC67A1">
        <w:rPr>
          <w:rFonts w:ascii="Times New Roman" w:hAnsi="Times New Roman" w:cs="Times New Roman"/>
          <w:b/>
          <w:sz w:val="24"/>
          <w:szCs w:val="24"/>
        </w:rPr>
        <w:t>Etika Penelitian</w:t>
      </w:r>
    </w:p>
    <w:p w14:paraId="1F87D6AF" w14:textId="77777777" w:rsidR="0031497C" w:rsidRPr="0031497C" w:rsidRDefault="00326AFE" w:rsidP="0031497C">
      <w:pPr>
        <w:spacing w:after="0" w:line="360" w:lineRule="auto"/>
        <w:ind w:left="426"/>
        <w:jc w:val="both"/>
        <w:rPr>
          <w:rFonts w:ascii="Times New Roman" w:hAnsi="Times New Roman" w:cs="Times New Roman"/>
          <w:sz w:val="24"/>
        </w:rPr>
      </w:pPr>
      <w:r w:rsidRPr="006702D3">
        <w:rPr>
          <w:rFonts w:ascii="Times New Roman" w:hAnsi="Times New Roman" w:cs="Times New Roman"/>
          <w:sz w:val="24"/>
        </w:rPr>
        <w:t>Penelitian melalui uji etik oleh komisi etik Penelitian Universitas Muhammadiyah Banjarmasin, komisi Etik Penelitian dan Pengembangan Kesehatan Nasional (KEPPKN) oleh Kementrian Kesehatan Republik Indonesia tahun 2017 antara lain</w:t>
      </w:r>
      <w:r>
        <w:rPr>
          <w:rFonts w:ascii="Times New Roman" w:hAnsi="Times New Roman" w:cs="Times New Roman"/>
          <w:sz w:val="24"/>
        </w:rPr>
        <w:t xml:space="preserve"> :</w:t>
      </w:r>
    </w:p>
    <w:p w14:paraId="3943B58A" w14:textId="77777777" w:rsidR="00A86AF4" w:rsidRPr="006965EC" w:rsidRDefault="00A86AF4" w:rsidP="006965EC">
      <w:pPr>
        <w:spacing w:after="0" w:line="360" w:lineRule="auto"/>
        <w:ind w:left="426"/>
        <w:jc w:val="both"/>
        <w:rPr>
          <w:rFonts w:ascii="Times New Roman" w:hAnsi="Times New Roman"/>
          <w:b/>
          <w:i/>
          <w:sz w:val="24"/>
          <w:szCs w:val="24"/>
        </w:rPr>
      </w:pPr>
      <w:r w:rsidRPr="00DC67A1">
        <w:rPr>
          <w:rFonts w:ascii="Times New Roman" w:hAnsi="Times New Roman" w:cs="Times New Roman"/>
          <w:sz w:val="24"/>
          <w:szCs w:val="24"/>
        </w:rPr>
        <w:t xml:space="preserve">3.9.1 </w:t>
      </w:r>
      <w:r w:rsidR="00EC0DCC">
        <w:rPr>
          <w:rFonts w:ascii="Times New Roman" w:hAnsi="Times New Roman" w:cs="Times New Roman"/>
          <w:sz w:val="24"/>
          <w:szCs w:val="24"/>
        </w:rPr>
        <w:t>Prinsip Menghargai Hak Asasi M</w:t>
      </w:r>
      <w:r w:rsidR="00EC0DCC" w:rsidRPr="00496B0E">
        <w:rPr>
          <w:rFonts w:ascii="Times New Roman" w:hAnsi="Times New Roman" w:cs="Times New Roman"/>
          <w:sz w:val="24"/>
          <w:szCs w:val="24"/>
        </w:rPr>
        <w:t>anusia (</w:t>
      </w:r>
      <w:r w:rsidR="006965EC">
        <w:rPr>
          <w:rFonts w:ascii="Times New Roman" w:hAnsi="Times New Roman" w:cs="Times New Roman"/>
          <w:i/>
          <w:sz w:val="24"/>
          <w:szCs w:val="24"/>
        </w:rPr>
        <w:t>Respect</w:t>
      </w:r>
      <w:r w:rsidR="006965EC" w:rsidRPr="0042597A">
        <w:rPr>
          <w:rFonts w:ascii="Times New Roman" w:hAnsi="Times New Roman"/>
          <w:b/>
          <w:i/>
          <w:sz w:val="24"/>
          <w:szCs w:val="24"/>
        </w:rPr>
        <w:t xml:space="preserve"> </w:t>
      </w:r>
      <w:r w:rsidR="006965EC" w:rsidRPr="006965EC">
        <w:rPr>
          <w:rFonts w:ascii="Times New Roman" w:hAnsi="Times New Roman"/>
          <w:i/>
          <w:sz w:val="24"/>
          <w:szCs w:val="24"/>
        </w:rPr>
        <w:t>for person</w:t>
      </w:r>
      <w:r w:rsidR="00EC0DCC" w:rsidRPr="00496B0E">
        <w:rPr>
          <w:rFonts w:ascii="Times New Roman" w:hAnsi="Times New Roman" w:cs="Times New Roman"/>
          <w:sz w:val="24"/>
          <w:szCs w:val="24"/>
        </w:rPr>
        <w:t>)</w:t>
      </w:r>
    </w:p>
    <w:p w14:paraId="75985149" w14:textId="77777777" w:rsidR="00EC0DCC" w:rsidRDefault="00EC0DCC" w:rsidP="00EC0DCC">
      <w:pPr>
        <w:spacing w:after="0" w:line="360" w:lineRule="auto"/>
        <w:ind w:left="1843" w:hanging="850"/>
        <w:jc w:val="both"/>
        <w:rPr>
          <w:rFonts w:ascii="Times New Roman" w:hAnsi="Times New Roman" w:cs="Times New Roman"/>
          <w:sz w:val="24"/>
          <w:szCs w:val="24"/>
        </w:rPr>
      </w:pPr>
      <w:r>
        <w:rPr>
          <w:rFonts w:ascii="Times New Roman" w:hAnsi="Times New Roman" w:cs="Times New Roman"/>
          <w:sz w:val="24"/>
          <w:szCs w:val="24"/>
        </w:rPr>
        <w:t xml:space="preserve">3.9.1.1 </w:t>
      </w:r>
      <w:r w:rsidRPr="00141C95">
        <w:rPr>
          <w:rFonts w:ascii="Times New Roman" w:hAnsi="Times New Roman" w:cs="Times New Roman"/>
          <w:sz w:val="24"/>
          <w:szCs w:val="24"/>
        </w:rPr>
        <w:t>Hak untuk ikut/ tidak menjadi respondsen (</w:t>
      </w:r>
      <w:r w:rsidRPr="00EC0DCC">
        <w:rPr>
          <w:rFonts w:ascii="Times New Roman" w:hAnsi="Times New Roman" w:cs="Times New Roman"/>
          <w:i/>
          <w:sz w:val="24"/>
          <w:szCs w:val="24"/>
        </w:rPr>
        <w:t>right to self determination</w:t>
      </w:r>
      <w:r w:rsidRPr="00141C95">
        <w:rPr>
          <w:rFonts w:ascii="Times New Roman" w:hAnsi="Times New Roman" w:cs="Times New Roman"/>
          <w:sz w:val="24"/>
          <w:szCs w:val="24"/>
        </w:rPr>
        <w:t>)</w:t>
      </w:r>
    </w:p>
    <w:p w14:paraId="6F735BC5" w14:textId="77777777" w:rsidR="00EC0DCC" w:rsidRDefault="00EC0DCC" w:rsidP="00EC0DCC">
      <w:pPr>
        <w:spacing w:after="0" w:line="360" w:lineRule="auto"/>
        <w:ind w:left="1843" w:hanging="850"/>
        <w:jc w:val="both"/>
        <w:rPr>
          <w:rFonts w:ascii="Times New Roman" w:hAnsi="Times New Roman" w:cs="Times New Roman"/>
          <w:sz w:val="24"/>
          <w:szCs w:val="24"/>
        </w:rPr>
      </w:pPr>
      <w:r>
        <w:rPr>
          <w:rFonts w:ascii="Times New Roman" w:hAnsi="Times New Roman" w:cs="Times New Roman"/>
          <w:sz w:val="24"/>
          <w:szCs w:val="24"/>
        </w:rPr>
        <w:tab/>
      </w:r>
      <w:r w:rsidRPr="00141C95">
        <w:rPr>
          <w:rFonts w:ascii="Times New Roman" w:hAnsi="Times New Roman" w:cs="Times New Roman"/>
          <w:sz w:val="24"/>
          <w:szCs w:val="24"/>
        </w:rPr>
        <w:t>Responden harus diperlakukan secara manusiawi. Dimana responden mempunyai hak memutuskan apakah mereka be</w:t>
      </w:r>
      <w:r>
        <w:rPr>
          <w:rFonts w:ascii="Times New Roman" w:hAnsi="Times New Roman" w:cs="Times New Roman"/>
          <w:sz w:val="24"/>
          <w:szCs w:val="24"/>
        </w:rPr>
        <w:t>rsedia menjadi responden atau tidak tanpa sanksi apapun</w:t>
      </w:r>
      <w:r w:rsidR="006965EC">
        <w:rPr>
          <w:rFonts w:ascii="Times New Roman" w:hAnsi="Times New Roman" w:cs="Times New Roman"/>
          <w:sz w:val="24"/>
          <w:szCs w:val="24"/>
        </w:rPr>
        <w:t>.</w:t>
      </w:r>
    </w:p>
    <w:p w14:paraId="39161C3C" w14:textId="77777777" w:rsidR="006965EC" w:rsidRDefault="006965EC" w:rsidP="00EC0DCC">
      <w:pPr>
        <w:spacing w:after="0" w:line="360" w:lineRule="auto"/>
        <w:ind w:left="1843" w:hanging="850"/>
        <w:jc w:val="both"/>
        <w:rPr>
          <w:rFonts w:ascii="Times New Roman" w:hAnsi="Times New Roman"/>
          <w:sz w:val="24"/>
          <w:szCs w:val="24"/>
        </w:rPr>
      </w:pPr>
      <w:r>
        <w:rPr>
          <w:rFonts w:ascii="Times New Roman" w:hAnsi="Times New Roman" w:cs="Times New Roman"/>
          <w:sz w:val="24"/>
          <w:szCs w:val="24"/>
        </w:rPr>
        <w:t xml:space="preserve">3.9.1.2 </w:t>
      </w:r>
      <w:r w:rsidRPr="0042597A">
        <w:rPr>
          <w:rFonts w:ascii="Times New Roman" w:hAnsi="Times New Roman"/>
          <w:sz w:val="24"/>
          <w:szCs w:val="24"/>
        </w:rPr>
        <w:t>Hak untuk mendapat jaminan dari perlakuan yang diberikan (</w:t>
      </w:r>
      <w:r w:rsidRPr="0042597A">
        <w:rPr>
          <w:rFonts w:ascii="Times New Roman" w:hAnsi="Times New Roman"/>
          <w:i/>
          <w:sz w:val="24"/>
          <w:szCs w:val="24"/>
        </w:rPr>
        <w:t>right to full disclosure</w:t>
      </w:r>
      <w:r w:rsidRPr="006965EC">
        <w:rPr>
          <w:rFonts w:ascii="Times New Roman" w:hAnsi="Times New Roman"/>
          <w:sz w:val="24"/>
          <w:szCs w:val="24"/>
        </w:rPr>
        <w:t>)</w:t>
      </w:r>
    </w:p>
    <w:p w14:paraId="2045F148" w14:textId="77777777" w:rsidR="006965EC" w:rsidRDefault="006965EC" w:rsidP="00EC0DCC">
      <w:pPr>
        <w:spacing w:after="0" w:line="360" w:lineRule="auto"/>
        <w:ind w:left="1843" w:hanging="850"/>
        <w:jc w:val="both"/>
        <w:rPr>
          <w:rFonts w:ascii="Times New Roman" w:hAnsi="Times New Roman"/>
          <w:sz w:val="24"/>
          <w:szCs w:val="24"/>
        </w:rPr>
      </w:pPr>
      <w:r>
        <w:rPr>
          <w:rFonts w:ascii="Times New Roman" w:hAnsi="Times New Roman"/>
          <w:sz w:val="24"/>
          <w:szCs w:val="24"/>
        </w:rPr>
        <w:tab/>
        <w:t>P</w:t>
      </w:r>
      <w:r w:rsidRPr="00E86527">
        <w:rPr>
          <w:rFonts w:ascii="Times New Roman" w:hAnsi="Times New Roman"/>
          <w:sz w:val="24"/>
          <w:szCs w:val="24"/>
        </w:rPr>
        <w:t>eneliti memberikan penjelasan secara terperinci serta bertanggung jawab jika ada sesuatu yang terjadi kepada responden</w:t>
      </w:r>
      <w:r>
        <w:rPr>
          <w:rFonts w:ascii="Times New Roman" w:hAnsi="Times New Roman"/>
          <w:sz w:val="24"/>
          <w:szCs w:val="24"/>
        </w:rPr>
        <w:t>.</w:t>
      </w:r>
    </w:p>
    <w:p w14:paraId="36461593" w14:textId="77777777" w:rsidR="006965EC" w:rsidRDefault="006965EC" w:rsidP="00EC0DCC">
      <w:pPr>
        <w:spacing w:after="0" w:line="360" w:lineRule="auto"/>
        <w:ind w:left="1843" w:hanging="850"/>
        <w:jc w:val="both"/>
        <w:rPr>
          <w:rFonts w:ascii="Times New Roman" w:hAnsi="Times New Roman"/>
          <w:i/>
          <w:sz w:val="24"/>
          <w:szCs w:val="24"/>
        </w:rPr>
      </w:pPr>
      <w:r>
        <w:rPr>
          <w:rFonts w:ascii="Times New Roman" w:hAnsi="Times New Roman"/>
          <w:sz w:val="24"/>
          <w:szCs w:val="24"/>
        </w:rPr>
        <w:t xml:space="preserve">3.9.1.3   </w:t>
      </w:r>
      <w:r w:rsidRPr="00E86527">
        <w:rPr>
          <w:rFonts w:ascii="Times New Roman" w:hAnsi="Times New Roman"/>
          <w:i/>
          <w:sz w:val="24"/>
          <w:szCs w:val="24"/>
        </w:rPr>
        <w:t>Informed Consent</w:t>
      </w:r>
    </w:p>
    <w:p w14:paraId="39B667A4" w14:textId="77777777" w:rsidR="006965EC" w:rsidRDefault="006965EC" w:rsidP="00EC0DCC">
      <w:pPr>
        <w:spacing w:after="0" w:line="360" w:lineRule="auto"/>
        <w:ind w:left="1843" w:hanging="850"/>
        <w:jc w:val="both"/>
        <w:rPr>
          <w:rFonts w:ascii="Times New Roman" w:hAnsi="Times New Roman"/>
          <w:sz w:val="24"/>
          <w:szCs w:val="24"/>
        </w:rPr>
      </w:pPr>
      <w:r>
        <w:rPr>
          <w:rFonts w:ascii="Times New Roman" w:hAnsi="Times New Roman"/>
          <w:sz w:val="24"/>
          <w:szCs w:val="24"/>
        </w:rPr>
        <w:tab/>
      </w:r>
      <w:r w:rsidRPr="00E86527">
        <w:rPr>
          <w:rFonts w:ascii="Times New Roman" w:hAnsi="Times New Roman"/>
          <w:sz w:val="24"/>
          <w:szCs w:val="24"/>
        </w:rPr>
        <w:t xml:space="preserve">Responden mendapatkan penjelasan secara lengkap tentang tujuan penelitian yang akan dilaksanakan, mempunyai hak untuk bebas berpartisipasi atau menolak menjadi responden. Pada </w:t>
      </w:r>
      <w:r w:rsidRPr="00E86527">
        <w:rPr>
          <w:rFonts w:ascii="Times New Roman" w:hAnsi="Times New Roman"/>
          <w:i/>
          <w:sz w:val="24"/>
          <w:szCs w:val="24"/>
        </w:rPr>
        <w:t>informed consent</w:t>
      </w:r>
      <w:r w:rsidRPr="00E86527">
        <w:rPr>
          <w:rFonts w:ascii="Times New Roman" w:hAnsi="Times New Roman"/>
          <w:sz w:val="24"/>
          <w:szCs w:val="24"/>
        </w:rPr>
        <w:t xml:space="preserve"> juga perlu dicantumkan bahwa data yang diperoleh hanya akan digunakan untuk pengembangan ilmu</w:t>
      </w:r>
      <w:r>
        <w:rPr>
          <w:rFonts w:ascii="Times New Roman" w:hAnsi="Times New Roman"/>
          <w:sz w:val="24"/>
          <w:szCs w:val="24"/>
        </w:rPr>
        <w:t>.</w:t>
      </w:r>
    </w:p>
    <w:p w14:paraId="25B2E41C" w14:textId="77777777" w:rsidR="00EC0DCC" w:rsidRPr="00DC67A1" w:rsidRDefault="006965EC" w:rsidP="006965EC">
      <w:pPr>
        <w:spacing w:after="0" w:line="360" w:lineRule="auto"/>
        <w:ind w:left="1843" w:hanging="850"/>
        <w:jc w:val="both"/>
        <w:rPr>
          <w:rFonts w:ascii="Times New Roman" w:hAnsi="Times New Roman" w:cs="Times New Roman"/>
          <w:sz w:val="24"/>
          <w:szCs w:val="24"/>
        </w:rPr>
      </w:pPr>
      <w:r>
        <w:rPr>
          <w:rFonts w:ascii="Times New Roman" w:hAnsi="Times New Roman"/>
          <w:sz w:val="24"/>
          <w:szCs w:val="24"/>
        </w:rPr>
        <w:tab/>
      </w:r>
      <w:r w:rsidRPr="009B7FCD">
        <w:rPr>
          <w:rFonts w:ascii="Times New Roman" w:hAnsi="Times New Roman" w:cs="Times New Roman"/>
          <w:sz w:val="24"/>
          <w:szCs w:val="24"/>
          <w:lang w:val="en-ID"/>
        </w:rPr>
        <w:t xml:space="preserve">Peneliti menanyakan kesediaan menjadi responden setelah peneliti memperkenalkan diri, mejelaskan tujuan, dan manfaat penelitian. Jika bersedia untuk menjadi responden, maka akan menandatangani lembar persetujuan menjadi responden. Jika </w:t>
      </w:r>
      <w:r w:rsidRPr="009B7FCD">
        <w:rPr>
          <w:rFonts w:ascii="Times New Roman" w:hAnsi="Times New Roman" w:cs="Times New Roman"/>
          <w:sz w:val="24"/>
          <w:szCs w:val="24"/>
          <w:lang w:val="en-ID"/>
        </w:rPr>
        <w:lastRenderedPageBreak/>
        <w:t>tidak bersedia, maka peneliti menghormati hak responden</w:t>
      </w:r>
      <w:r>
        <w:rPr>
          <w:rFonts w:ascii="Times New Roman" w:hAnsi="Times New Roman" w:cs="Times New Roman"/>
          <w:sz w:val="24"/>
          <w:szCs w:val="24"/>
          <w:lang w:val="en-ID"/>
        </w:rPr>
        <w:t xml:space="preserve"> untuk menolak/mengundurkan diri menjadi responden</w:t>
      </w:r>
      <w:r>
        <w:rPr>
          <w:rFonts w:ascii="Times New Roman" w:hAnsi="Times New Roman" w:cs="Times New Roman"/>
          <w:sz w:val="24"/>
          <w:szCs w:val="24"/>
        </w:rPr>
        <w:t>.</w:t>
      </w:r>
    </w:p>
    <w:p w14:paraId="5AE5BE5E" w14:textId="77777777" w:rsidR="00A86AF4" w:rsidRPr="00DC67A1" w:rsidRDefault="00A86AF4" w:rsidP="006470CC">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t xml:space="preserve">3.9.2 </w:t>
      </w:r>
      <w:r w:rsidR="006965EC">
        <w:rPr>
          <w:rFonts w:ascii="Times New Roman" w:eastAsia="Times New Roman" w:hAnsi="Times New Roman"/>
          <w:bCs/>
          <w:sz w:val="24"/>
          <w:szCs w:val="24"/>
        </w:rPr>
        <w:t>Prinsip Manfaat</w:t>
      </w:r>
      <w:r w:rsidR="00326AFE">
        <w:rPr>
          <w:rFonts w:ascii="Times New Roman" w:eastAsia="Times New Roman" w:hAnsi="Times New Roman"/>
          <w:bCs/>
          <w:sz w:val="24"/>
          <w:szCs w:val="24"/>
        </w:rPr>
        <w:t xml:space="preserve"> (</w:t>
      </w:r>
      <w:r w:rsidR="00326AFE" w:rsidRPr="00326AFE">
        <w:rPr>
          <w:rFonts w:ascii="Times New Roman" w:eastAsia="Times New Roman" w:hAnsi="Times New Roman"/>
          <w:bCs/>
          <w:i/>
          <w:sz w:val="24"/>
          <w:szCs w:val="24"/>
        </w:rPr>
        <w:t>Beneficence</w:t>
      </w:r>
      <w:r w:rsidR="00326AFE">
        <w:rPr>
          <w:rFonts w:ascii="Times New Roman" w:eastAsia="Times New Roman" w:hAnsi="Times New Roman"/>
          <w:bCs/>
          <w:sz w:val="24"/>
          <w:szCs w:val="24"/>
        </w:rPr>
        <w:t>)</w:t>
      </w:r>
    </w:p>
    <w:p w14:paraId="3AC4FED4" w14:textId="77777777" w:rsidR="00F244A8" w:rsidRDefault="006965EC" w:rsidP="006965EC">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3.9.2.1   Bebas dari penderitaan</w:t>
      </w:r>
    </w:p>
    <w:p w14:paraId="3270ED53" w14:textId="77777777" w:rsidR="006965EC" w:rsidRDefault="006965EC" w:rsidP="006965EC">
      <w:pPr>
        <w:spacing w:after="0" w:line="360" w:lineRule="auto"/>
        <w:ind w:left="1843" w:hanging="850"/>
        <w:jc w:val="both"/>
        <w:rPr>
          <w:rFonts w:ascii="Times New Roman" w:hAnsi="Times New Roman"/>
          <w:sz w:val="24"/>
          <w:szCs w:val="24"/>
        </w:rPr>
      </w:pPr>
      <w:r>
        <w:rPr>
          <w:rFonts w:ascii="Times New Roman" w:hAnsi="Times New Roman" w:cs="Times New Roman"/>
          <w:sz w:val="24"/>
          <w:szCs w:val="24"/>
        </w:rPr>
        <w:tab/>
      </w:r>
      <w:r w:rsidRPr="009B7FCD">
        <w:rPr>
          <w:rFonts w:ascii="Times New Roman" w:hAnsi="Times New Roman"/>
          <w:sz w:val="24"/>
          <w:szCs w:val="24"/>
        </w:rPr>
        <w:t>Penelitian dilaksanakan tanpa ada mengakibatkan penderitaan kepada responden, baik fisik maupun psikis, khususnya jika menggunakan tindakan khusus</w:t>
      </w:r>
      <w:r>
        <w:rPr>
          <w:rFonts w:ascii="Times New Roman" w:hAnsi="Times New Roman"/>
          <w:sz w:val="24"/>
          <w:szCs w:val="24"/>
        </w:rPr>
        <w:t>.</w:t>
      </w:r>
    </w:p>
    <w:p w14:paraId="314D489E" w14:textId="77777777" w:rsidR="006965EC" w:rsidRDefault="006965EC" w:rsidP="006965EC">
      <w:pPr>
        <w:spacing w:after="0" w:line="360" w:lineRule="auto"/>
        <w:ind w:left="1843" w:hanging="850"/>
        <w:jc w:val="both"/>
        <w:rPr>
          <w:rFonts w:ascii="Times New Roman" w:hAnsi="Times New Roman"/>
          <w:sz w:val="24"/>
          <w:szCs w:val="24"/>
        </w:rPr>
      </w:pPr>
      <w:r>
        <w:rPr>
          <w:rFonts w:ascii="Times New Roman" w:hAnsi="Times New Roman"/>
          <w:sz w:val="24"/>
          <w:szCs w:val="24"/>
        </w:rPr>
        <w:t>3.9.2.2   Bebas dari eksploitasi</w:t>
      </w:r>
    </w:p>
    <w:p w14:paraId="7CE7A977" w14:textId="77777777" w:rsidR="006965EC" w:rsidRDefault="006965EC" w:rsidP="008B4289">
      <w:pPr>
        <w:spacing w:after="0" w:line="360" w:lineRule="auto"/>
        <w:ind w:left="1843" w:hanging="850"/>
        <w:jc w:val="both"/>
        <w:rPr>
          <w:rFonts w:ascii="Times New Roman" w:hAnsi="Times New Roman"/>
          <w:sz w:val="24"/>
          <w:szCs w:val="24"/>
        </w:rPr>
      </w:pPr>
      <w:r>
        <w:rPr>
          <w:rFonts w:ascii="Times New Roman" w:hAnsi="Times New Roman"/>
          <w:sz w:val="24"/>
          <w:szCs w:val="24"/>
        </w:rPr>
        <w:tab/>
      </w:r>
      <w:r w:rsidRPr="009B7FCD">
        <w:rPr>
          <w:rFonts w:ascii="Times New Roman" w:hAnsi="Times New Roman"/>
          <w:sz w:val="24"/>
          <w:szCs w:val="24"/>
        </w:rPr>
        <w:t>Partisipasi responden dalam penelitian harus dihindarkan dari keadaan yang tidak menguntungkan. Responden harus diyakinkan bahwa partisipasinya dalam penelitian dan informasi yang telah diberikan, tidak akan dipergunakan dalam hal-hal yang dapat merugikan responden dalam hal apapun</w:t>
      </w:r>
      <w:r>
        <w:rPr>
          <w:rFonts w:ascii="Times New Roman" w:hAnsi="Times New Roman"/>
          <w:sz w:val="24"/>
          <w:szCs w:val="24"/>
        </w:rPr>
        <w:t>.</w:t>
      </w:r>
    </w:p>
    <w:p w14:paraId="7F018CF9" w14:textId="77777777" w:rsidR="006965EC" w:rsidRDefault="006965EC" w:rsidP="006965EC">
      <w:pPr>
        <w:spacing w:after="0" w:line="360" w:lineRule="auto"/>
        <w:ind w:left="1843" w:hanging="850"/>
        <w:jc w:val="both"/>
        <w:rPr>
          <w:rFonts w:ascii="Times New Roman" w:hAnsi="Times New Roman"/>
          <w:sz w:val="24"/>
          <w:szCs w:val="24"/>
        </w:rPr>
      </w:pPr>
      <w:r>
        <w:rPr>
          <w:rFonts w:ascii="Times New Roman" w:hAnsi="Times New Roman"/>
          <w:sz w:val="24"/>
          <w:szCs w:val="24"/>
        </w:rPr>
        <w:t xml:space="preserve">3.9.2.3   </w:t>
      </w:r>
      <w:r w:rsidRPr="009632BB">
        <w:rPr>
          <w:rFonts w:ascii="Times New Roman" w:hAnsi="Times New Roman"/>
          <w:sz w:val="24"/>
          <w:szCs w:val="24"/>
        </w:rPr>
        <w:t>Resiko (</w:t>
      </w:r>
      <w:r w:rsidRPr="009632BB">
        <w:rPr>
          <w:rFonts w:ascii="Times New Roman" w:hAnsi="Times New Roman"/>
          <w:i/>
          <w:sz w:val="24"/>
          <w:szCs w:val="24"/>
        </w:rPr>
        <w:t>Benefit Ratio</w:t>
      </w:r>
      <w:r w:rsidRPr="009632BB">
        <w:rPr>
          <w:rFonts w:ascii="Times New Roman" w:hAnsi="Times New Roman"/>
          <w:sz w:val="24"/>
          <w:szCs w:val="24"/>
        </w:rPr>
        <w:t>)</w:t>
      </w:r>
    </w:p>
    <w:p w14:paraId="798A2CE2" w14:textId="77777777" w:rsidR="006965EC" w:rsidRPr="00DC67A1" w:rsidRDefault="006965EC" w:rsidP="006965EC">
      <w:pPr>
        <w:spacing w:after="0" w:line="360" w:lineRule="auto"/>
        <w:ind w:left="1843" w:hanging="850"/>
        <w:jc w:val="both"/>
        <w:rPr>
          <w:rFonts w:ascii="Times New Roman" w:hAnsi="Times New Roman" w:cs="Times New Roman"/>
          <w:sz w:val="24"/>
          <w:szCs w:val="24"/>
        </w:rPr>
      </w:pPr>
      <w:r>
        <w:rPr>
          <w:rFonts w:ascii="Times New Roman" w:hAnsi="Times New Roman"/>
          <w:sz w:val="24"/>
          <w:szCs w:val="24"/>
        </w:rPr>
        <w:tab/>
      </w:r>
      <w:r w:rsidRPr="009B7FCD">
        <w:rPr>
          <w:rFonts w:ascii="Times New Roman" w:hAnsi="Times New Roman"/>
          <w:sz w:val="24"/>
          <w:szCs w:val="24"/>
        </w:rPr>
        <w:t>Peneliti harus hati-hati mempertimbangkan resiko dan keuntungan yang akan berakibat kepada responden dalam setiap tindakan</w:t>
      </w:r>
    </w:p>
    <w:p w14:paraId="44E8C0D4" w14:textId="77777777" w:rsidR="00A86AF4" w:rsidRPr="00DC67A1" w:rsidRDefault="00A86AF4" w:rsidP="006470CC">
      <w:pPr>
        <w:spacing w:after="0" w:line="360" w:lineRule="auto"/>
        <w:ind w:left="426"/>
        <w:jc w:val="both"/>
        <w:rPr>
          <w:rFonts w:ascii="Times New Roman" w:hAnsi="Times New Roman" w:cs="Times New Roman"/>
          <w:sz w:val="24"/>
          <w:szCs w:val="24"/>
        </w:rPr>
      </w:pPr>
      <w:r w:rsidRPr="00DC67A1">
        <w:rPr>
          <w:rFonts w:ascii="Times New Roman" w:hAnsi="Times New Roman" w:cs="Times New Roman"/>
          <w:sz w:val="24"/>
          <w:szCs w:val="24"/>
        </w:rPr>
        <w:t>3.9.3</w:t>
      </w:r>
      <w:r w:rsidR="00287A7D" w:rsidRPr="00DC67A1">
        <w:rPr>
          <w:rFonts w:ascii="Times New Roman" w:hAnsi="Times New Roman" w:cs="Times New Roman"/>
          <w:sz w:val="24"/>
          <w:szCs w:val="24"/>
        </w:rPr>
        <w:t xml:space="preserve"> </w:t>
      </w:r>
      <w:r w:rsidR="00E56F93">
        <w:rPr>
          <w:rFonts w:ascii="Times New Roman" w:hAnsi="Times New Roman" w:cs="Times New Roman"/>
          <w:sz w:val="24"/>
          <w:szCs w:val="24"/>
        </w:rPr>
        <w:t xml:space="preserve">Prinsip </w:t>
      </w:r>
      <w:r w:rsidR="00326AFE">
        <w:rPr>
          <w:rFonts w:ascii="Times New Roman" w:hAnsi="Times New Roman" w:cs="Times New Roman"/>
          <w:sz w:val="24"/>
          <w:szCs w:val="24"/>
        </w:rPr>
        <w:t>Keadilan (</w:t>
      </w:r>
      <w:r w:rsidR="00326AFE" w:rsidRPr="00326AFE">
        <w:rPr>
          <w:rFonts w:ascii="Times New Roman" w:hAnsi="Times New Roman" w:cs="Times New Roman"/>
          <w:i/>
          <w:sz w:val="24"/>
          <w:szCs w:val="24"/>
        </w:rPr>
        <w:t>Justice</w:t>
      </w:r>
      <w:r w:rsidR="00326AFE">
        <w:rPr>
          <w:rFonts w:ascii="Times New Roman" w:hAnsi="Times New Roman" w:cs="Times New Roman"/>
          <w:sz w:val="24"/>
          <w:szCs w:val="24"/>
        </w:rPr>
        <w:t>)</w:t>
      </w:r>
    </w:p>
    <w:p w14:paraId="303A600E" w14:textId="77777777" w:rsidR="002E1FF4" w:rsidRDefault="00E56F93" w:rsidP="00E56F93">
      <w:pPr>
        <w:spacing w:after="0" w:line="360" w:lineRule="auto"/>
        <w:ind w:left="1843" w:hanging="850"/>
        <w:jc w:val="both"/>
        <w:rPr>
          <w:rFonts w:ascii="Times New Roman" w:hAnsi="Times New Roman"/>
          <w:sz w:val="24"/>
          <w:szCs w:val="24"/>
        </w:rPr>
      </w:pPr>
      <w:r>
        <w:rPr>
          <w:rFonts w:ascii="Times New Roman" w:hAnsi="Times New Roman"/>
          <w:sz w:val="24"/>
          <w:szCs w:val="24"/>
        </w:rPr>
        <w:t xml:space="preserve">3.9.3.1 </w:t>
      </w:r>
      <w:r w:rsidR="009363D3">
        <w:rPr>
          <w:rFonts w:ascii="Times New Roman" w:hAnsi="Times New Roman"/>
          <w:sz w:val="24"/>
          <w:szCs w:val="24"/>
        </w:rPr>
        <w:t>Hak untuk mendapatkan pelayanan</w:t>
      </w:r>
      <w:r w:rsidRPr="009B7FCD">
        <w:rPr>
          <w:rFonts w:ascii="Times New Roman" w:hAnsi="Times New Roman"/>
          <w:sz w:val="24"/>
          <w:szCs w:val="24"/>
        </w:rPr>
        <w:t xml:space="preserve"> yang adil </w:t>
      </w:r>
      <w:r w:rsidRPr="009B7FCD">
        <w:rPr>
          <w:rFonts w:ascii="Times New Roman" w:hAnsi="Times New Roman"/>
          <w:i/>
          <w:sz w:val="24"/>
          <w:szCs w:val="24"/>
        </w:rPr>
        <w:t>(right in fair treatment</w:t>
      </w:r>
      <w:r w:rsidRPr="009B7FCD">
        <w:rPr>
          <w:rFonts w:ascii="Times New Roman" w:hAnsi="Times New Roman"/>
          <w:sz w:val="24"/>
          <w:szCs w:val="24"/>
        </w:rPr>
        <w:t>)</w:t>
      </w:r>
    </w:p>
    <w:p w14:paraId="4A83C729" w14:textId="77777777" w:rsidR="00E56F93" w:rsidRDefault="00E56F93" w:rsidP="00E56F93">
      <w:pPr>
        <w:spacing w:after="0" w:line="360" w:lineRule="auto"/>
        <w:ind w:left="1843" w:hanging="850"/>
        <w:jc w:val="both"/>
        <w:rPr>
          <w:rFonts w:ascii="Times New Roman" w:hAnsi="Times New Roman"/>
          <w:sz w:val="24"/>
          <w:szCs w:val="24"/>
        </w:rPr>
      </w:pPr>
      <w:r>
        <w:rPr>
          <w:rFonts w:ascii="Times New Roman" w:hAnsi="Times New Roman"/>
          <w:sz w:val="24"/>
          <w:szCs w:val="24"/>
        </w:rPr>
        <w:tab/>
      </w:r>
      <w:r w:rsidRPr="009B7FCD">
        <w:rPr>
          <w:rFonts w:ascii="Times New Roman" w:hAnsi="Times New Roman"/>
          <w:sz w:val="24"/>
          <w:szCs w:val="24"/>
          <w:lang w:val="en-ID"/>
        </w:rPr>
        <w:t>Prinsip ini bertujuan menjunjung tinggi keadilan manusia dan menghargai hak-hak secara adil, memperoleh perlakuan tanpa membedakan agama, etnis, dan hak untuk menjaga privasi manusia</w:t>
      </w:r>
      <w:r>
        <w:rPr>
          <w:rFonts w:ascii="Times New Roman" w:hAnsi="Times New Roman"/>
          <w:sz w:val="24"/>
          <w:szCs w:val="24"/>
        </w:rPr>
        <w:t xml:space="preserve">. </w:t>
      </w:r>
      <w:r w:rsidRPr="009632BB">
        <w:rPr>
          <w:rFonts w:ascii="Times New Roman" w:hAnsi="Times New Roman"/>
          <w:sz w:val="24"/>
          <w:szCs w:val="24"/>
        </w:rPr>
        <w:t>Responden harus diperlakukan secara adil baik sebelum, selama dan sesudah keikutsertaan dalam penelitian tanpa ada diskriminasi apabila ternyata mereka tidak bersedia atau dikeluarkan dari penelitian</w:t>
      </w:r>
      <w:r>
        <w:rPr>
          <w:rFonts w:ascii="Times New Roman" w:hAnsi="Times New Roman"/>
          <w:sz w:val="24"/>
          <w:szCs w:val="24"/>
        </w:rPr>
        <w:t>.</w:t>
      </w:r>
    </w:p>
    <w:p w14:paraId="3C7C5413" w14:textId="77777777" w:rsidR="00E56F93" w:rsidRDefault="00E56F93" w:rsidP="00E56F93">
      <w:pPr>
        <w:spacing w:after="0" w:line="360" w:lineRule="auto"/>
        <w:ind w:left="1843" w:hanging="850"/>
        <w:jc w:val="both"/>
        <w:rPr>
          <w:rFonts w:ascii="Times New Roman" w:hAnsi="Times New Roman"/>
          <w:sz w:val="24"/>
          <w:szCs w:val="24"/>
        </w:rPr>
      </w:pPr>
      <w:r>
        <w:rPr>
          <w:rFonts w:ascii="Times New Roman" w:hAnsi="Times New Roman"/>
          <w:sz w:val="24"/>
          <w:szCs w:val="24"/>
        </w:rPr>
        <w:tab/>
      </w:r>
      <w:r w:rsidRPr="009B7FCD">
        <w:rPr>
          <w:rFonts w:ascii="Times New Roman" w:hAnsi="Times New Roman"/>
          <w:sz w:val="24"/>
          <w:szCs w:val="24"/>
          <w:lang w:val="en-ID"/>
        </w:rPr>
        <w:t>Pada penelitian ini semua responden diberikan perlakuan yang sama</w:t>
      </w:r>
      <w:r>
        <w:rPr>
          <w:rFonts w:ascii="Times New Roman" w:hAnsi="Times New Roman"/>
          <w:sz w:val="24"/>
          <w:szCs w:val="24"/>
        </w:rPr>
        <w:t>.</w:t>
      </w:r>
    </w:p>
    <w:p w14:paraId="08B23120" w14:textId="77777777" w:rsidR="00E56F93" w:rsidRDefault="00E56F93" w:rsidP="00E56F93">
      <w:pPr>
        <w:spacing w:after="0" w:line="360" w:lineRule="auto"/>
        <w:ind w:left="1843" w:hanging="850"/>
        <w:jc w:val="both"/>
        <w:rPr>
          <w:rFonts w:ascii="Times New Roman" w:hAnsi="Times New Roman"/>
          <w:sz w:val="24"/>
          <w:szCs w:val="24"/>
        </w:rPr>
      </w:pPr>
      <w:r>
        <w:rPr>
          <w:rFonts w:ascii="Times New Roman" w:hAnsi="Times New Roman"/>
          <w:sz w:val="24"/>
          <w:szCs w:val="24"/>
        </w:rPr>
        <w:t xml:space="preserve">3.9.3.2   </w:t>
      </w:r>
      <w:r w:rsidRPr="009632BB">
        <w:rPr>
          <w:rFonts w:ascii="Times New Roman" w:hAnsi="Times New Roman"/>
          <w:sz w:val="24"/>
          <w:szCs w:val="24"/>
        </w:rPr>
        <w:t>Hak dijaga kerahasiaannya (</w:t>
      </w:r>
      <w:r w:rsidRPr="009632BB">
        <w:rPr>
          <w:rFonts w:ascii="Times New Roman" w:hAnsi="Times New Roman"/>
          <w:i/>
          <w:sz w:val="24"/>
          <w:szCs w:val="24"/>
        </w:rPr>
        <w:t>right to privacy</w:t>
      </w:r>
      <w:r w:rsidRPr="009632BB">
        <w:rPr>
          <w:rFonts w:ascii="Times New Roman" w:hAnsi="Times New Roman"/>
          <w:sz w:val="24"/>
          <w:szCs w:val="24"/>
        </w:rPr>
        <w:t>)</w:t>
      </w:r>
    </w:p>
    <w:p w14:paraId="37135265" w14:textId="77777777" w:rsidR="00E56F93" w:rsidRDefault="00E56F93" w:rsidP="00E56F93">
      <w:pPr>
        <w:spacing w:after="0" w:line="360" w:lineRule="auto"/>
        <w:ind w:left="1843" w:hanging="850"/>
        <w:jc w:val="both"/>
        <w:rPr>
          <w:rFonts w:ascii="Times New Roman" w:hAnsi="Times New Roman"/>
          <w:sz w:val="24"/>
          <w:szCs w:val="24"/>
        </w:rPr>
      </w:pPr>
      <w:r>
        <w:rPr>
          <w:rFonts w:ascii="Times New Roman" w:hAnsi="Times New Roman"/>
          <w:sz w:val="24"/>
          <w:szCs w:val="24"/>
        </w:rPr>
        <w:lastRenderedPageBreak/>
        <w:tab/>
      </w:r>
      <w:r w:rsidRPr="009632BB">
        <w:rPr>
          <w:rFonts w:ascii="Times New Roman" w:hAnsi="Times New Roman"/>
          <w:sz w:val="24"/>
          <w:szCs w:val="24"/>
        </w:rPr>
        <w:t>Responden mempunyai hak untuk meminta bahwa data yang diberikan harus dirahasiakan, untuk itu perlu adanya tanpa nama (</w:t>
      </w:r>
      <w:r w:rsidRPr="009632BB">
        <w:rPr>
          <w:rFonts w:ascii="Times New Roman" w:hAnsi="Times New Roman"/>
          <w:i/>
          <w:sz w:val="24"/>
          <w:szCs w:val="24"/>
        </w:rPr>
        <w:t>anonimity</w:t>
      </w:r>
      <w:r w:rsidRPr="009632BB">
        <w:rPr>
          <w:rFonts w:ascii="Times New Roman" w:hAnsi="Times New Roman"/>
          <w:sz w:val="24"/>
          <w:szCs w:val="24"/>
        </w:rPr>
        <w:t>) dan rahasia (</w:t>
      </w:r>
      <w:r w:rsidRPr="009632BB">
        <w:rPr>
          <w:rFonts w:ascii="Times New Roman" w:hAnsi="Times New Roman"/>
          <w:i/>
          <w:sz w:val="24"/>
          <w:szCs w:val="24"/>
        </w:rPr>
        <w:t>confidentiality</w:t>
      </w:r>
      <w:r w:rsidRPr="009632BB">
        <w:rPr>
          <w:rFonts w:ascii="Times New Roman" w:hAnsi="Times New Roman"/>
          <w:sz w:val="24"/>
          <w:szCs w:val="24"/>
        </w:rPr>
        <w:t>)</w:t>
      </w:r>
      <w:r>
        <w:rPr>
          <w:rFonts w:ascii="Times New Roman" w:hAnsi="Times New Roman"/>
          <w:sz w:val="24"/>
          <w:szCs w:val="24"/>
        </w:rPr>
        <w:t>.</w:t>
      </w:r>
    </w:p>
    <w:p w14:paraId="7B4CC840" w14:textId="77777777" w:rsidR="00E56F93" w:rsidRDefault="00E56F93" w:rsidP="00E56F93">
      <w:pPr>
        <w:spacing w:after="0" w:line="360" w:lineRule="auto"/>
        <w:ind w:left="1843" w:hanging="850"/>
        <w:jc w:val="both"/>
        <w:rPr>
          <w:rFonts w:ascii="Times New Roman" w:hAnsi="Times New Roman"/>
          <w:sz w:val="24"/>
          <w:szCs w:val="24"/>
        </w:rPr>
      </w:pPr>
      <w:r>
        <w:rPr>
          <w:rFonts w:ascii="Times New Roman" w:hAnsi="Times New Roman"/>
          <w:sz w:val="24"/>
          <w:szCs w:val="24"/>
        </w:rPr>
        <w:tab/>
      </w:r>
      <w:r w:rsidRPr="008D652A">
        <w:rPr>
          <w:rFonts w:ascii="Times New Roman" w:hAnsi="Times New Roman"/>
          <w:sz w:val="24"/>
          <w:szCs w:val="24"/>
          <w:lang w:val="en-ID"/>
        </w:rPr>
        <w:t>Peneliti menjamin kerahasiaan informasi responden dan kelompok data tertentu yang dilaporkan sebagai hasil penelitian</w:t>
      </w:r>
      <w:r>
        <w:rPr>
          <w:rFonts w:ascii="Times New Roman" w:hAnsi="Times New Roman"/>
          <w:sz w:val="24"/>
          <w:szCs w:val="24"/>
        </w:rPr>
        <w:t>.</w:t>
      </w:r>
    </w:p>
    <w:p w14:paraId="4BAB3E1A" w14:textId="77777777" w:rsidR="00E56F93" w:rsidRPr="00E56F93" w:rsidRDefault="00E56F93" w:rsidP="00E56F93">
      <w:pPr>
        <w:spacing w:after="0" w:line="360" w:lineRule="auto"/>
        <w:ind w:left="1843" w:hanging="850"/>
        <w:jc w:val="both"/>
        <w:rPr>
          <w:rFonts w:ascii="Times New Roman" w:hAnsi="Times New Roman" w:cs="Times New Roman"/>
          <w:sz w:val="24"/>
          <w:szCs w:val="24"/>
        </w:rPr>
      </w:pPr>
      <w:r>
        <w:rPr>
          <w:rFonts w:ascii="Times New Roman" w:hAnsi="Times New Roman"/>
          <w:sz w:val="24"/>
          <w:szCs w:val="24"/>
        </w:rPr>
        <w:tab/>
      </w:r>
      <w:r w:rsidRPr="008D652A">
        <w:rPr>
          <w:rFonts w:ascii="Times New Roman" w:hAnsi="Times New Roman"/>
          <w:sz w:val="24"/>
          <w:szCs w:val="24"/>
          <w:lang w:val="en-ID"/>
        </w:rPr>
        <w:t>Peneliti tidak mencantumkan nama responden pada lembar alat ukur hanya menuliskan kode pada lembar pengumpulan data atau hasil penelitian yang disajikan</w:t>
      </w:r>
      <w:r>
        <w:rPr>
          <w:rFonts w:ascii="Times New Roman" w:hAnsi="Times New Roman"/>
          <w:sz w:val="24"/>
          <w:szCs w:val="24"/>
        </w:rPr>
        <w:t>.</w:t>
      </w:r>
    </w:p>
    <w:sectPr w:rsidR="00E56F93" w:rsidRPr="00E56F93" w:rsidSect="006470CC">
      <w:headerReference w:type="default" r:id="rId9"/>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1CCE" w14:textId="77777777" w:rsidR="00FC5F0E" w:rsidRDefault="00FC5F0E" w:rsidP="00DC67A1">
      <w:pPr>
        <w:spacing w:after="0" w:line="240" w:lineRule="auto"/>
      </w:pPr>
      <w:r>
        <w:separator/>
      </w:r>
    </w:p>
  </w:endnote>
  <w:endnote w:type="continuationSeparator" w:id="0">
    <w:p w14:paraId="56E6004D" w14:textId="77777777" w:rsidR="00FC5F0E" w:rsidRDefault="00FC5F0E" w:rsidP="00DC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072930475"/>
      <w:docPartObj>
        <w:docPartGallery w:val="Page Numbers (Bottom of Page)"/>
        <w:docPartUnique/>
      </w:docPartObj>
    </w:sdtPr>
    <w:sdtEndPr>
      <w:rPr>
        <w:rFonts w:ascii="Times New Roman" w:hAnsi="Times New Roman" w:cs="Times New Roman"/>
        <w:noProof/>
        <w:sz w:val="24"/>
        <w:szCs w:val="24"/>
      </w:rPr>
    </w:sdtEndPr>
    <w:sdtContent>
      <w:p w14:paraId="2FF1B05F" w14:textId="77777777" w:rsidR="00DC67A1" w:rsidRPr="00DC67A1" w:rsidRDefault="00DC67A1">
        <w:pPr>
          <w:pStyle w:val="Footer"/>
          <w:jc w:val="center"/>
          <w:rPr>
            <w:rFonts w:ascii="Times New Roman" w:hAnsi="Times New Roman" w:cs="Times New Roman"/>
            <w:sz w:val="24"/>
            <w:szCs w:val="24"/>
          </w:rPr>
        </w:pPr>
        <w:r w:rsidRPr="00DC67A1">
          <w:rPr>
            <w:rFonts w:ascii="Times New Roman" w:hAnsi="Times New Roman" w:cs="Times New Roman"/>
            <w:noProof w:val="0"/>
            <w:sz w:val="24"/>
            <w:szCs w:val="24"/>
          </w:rPr>
          <w:fldChar w:fldCharType="begin"/>
        </w:r>
        <w:r w:rsidRPr="00DC67A1">
          <w:rPr>
            <w:rFonts w:ascii="Times New Roman" w:hAnsi="Times New Roman" w:cs="Times New Roman"/>
            <w:sz w:val="24"/>
            <w:szCs w:val="24"/>
          </w:rPr>
          <w:instrText xml:space="preserve"> PAGE   \* MERGEFORMAT </w:instrText>
        </w:r>
        <w:r w:rsidRPr="00DC67A1">
          <w:rPr>
            <w:rFonts w:ascii="Times New Roman" w:hAnsi="Times New Roman" w:cs="Times New Roman"/>
            <w:noProof w:val="0"/>
            <w:sz w:val="24"/>
            <w:szCs w:val="24"/>
          </w:rPr>
          <w:fldChar w:fldCharType="separate"/>
        </w:r>
        <w:r w:rsidR="00AA3921">
          <w:rPr>
            <w:rFonts w:ascii="Times New Roman" w:hAnsi="Times New Roman" w:cs="Times New Roman"/>
            <w:sz w:val="24"/>
            <w:szCs w:val="24"/>
          </w:rPr>
          <w:t>34</w:t>
        </w:r>
        <w:r w:rsidRPr="00DC67A1">
          <w:rPr>
            <w:rFonts w:ascii="Times New Roman" w:hAnsi="Times New Roman" w:cs="Times New Roman"/>
            <w:sz w:val="24"/>
            <w:szCs w:val="24"/>
          </w:rPr>
          <w:fldChar w:fldCharType="end"/>
        </w:r>
      </w:p>
    </w:sdtContent>
  </w:sdt>
  <w:p w14:paraId="6607F963" w14:textId="77777777" w:rsidR="00DC67A1" w:rsidRDefault="00DC6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B782" w14:textId="77777777" w:rsidR="00DC67A1" w:rsidRPr="00DC67A1" w:rsidRDefault="00DC67A1">
    <w:pPr>
      <w:pStyle w:val="Footer"/>
      <w:jc w:val="center"/>
      <w:rPr>
        <w:rFonts w:ascii="Times New Roman" w:hAnsi="Times New Roman" w:cs="Times New Roman"/>
        <w:sz w:val="24"/>
        <w:szCs w:val="24"/>
      </w:rPr>
    </w:pPr>
  </w:p>
  <w:p w14:paraId="7F80EC4F" w14:textId="77777777" w:rsidR="00DC67A1" w:rsidRDefault="00DC6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65DE" w14:textId="77777777" w:rsidR="00FC5F0E" w:rsidRDefault="00FC5F0E" w:rsidP="00DC67A1">
      <w:pPr>
        <w:spacing w:after="0" w:line="240" w:lineRule="auto"/>
      </w:pPr>
      <w:r>
        <w:separator/>
      </w:r>
    </w:p>
  </w:footnote>
  <w:footnote w:type="continuationSeparator" w:id="0">
    <w:p w14:paraId="06C47896" w14:textId="77777777" w:rsidR="00FC5F0E" w:rsidRDefault="00FC5F0E" w:rsidP="00DC6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B590" w14:textId="77777777" w:rsidR="00DC67A1" w:rsidRPr="00DC67A1" w:rsidRDefault="00DC67A1">
    <w:pPr>
      <w:pStyle w:val="Header"/>
      <w:jc w:val="right"/>
      <w:rPr>
        <w:rFonts w:ascii="Times New Roman" w:hAnsi="Times New Roman" w:cs="Times New Roman"/>
        <w:sz w:val="24"/>
        <w:szCs w:val="24"/>
      </w:rPr>
    </w:pPr>
  </w:p>
  <w:p w14:paraId="6E3AF7C7" w14:textId="77777777" w:rsidR="00DC67A1" w:rsidRDefault="00DC6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19105"/>
      <w:docPartObj>
        <w:docPartGallery w:val="Page Numbers (Top of Page)"/>
        <w:docPartUnique/>
      </w:docPartObj>
    </w:sdtPr>
    <w:sdtEndPr>
      <w:rPr>
        <w:rFonts w:ascii="Times New Roman" w:hAnsi="Times New Roman" w:cs="Times New Roman"/>
        <w:noProof/>
        <w:sz w:val="24"/>
        <w:szCs w:val="24"/>
      </w:rPr>
    </w:sdtEndPr>
    <w:sdtContent>
      <w:p w14:paraId="58626C74" w14:textId="77777777" w:rsidR="00DC67A1" w:rsidRPr="00DC67A1" w:rsidRDefault="00DC67A1">
        <w:pPr>
          <w:pStyle w:val="Header"/>
          <w:jc w:val="right"/>
          <w:rPr>
            <w:rFonts w:ascii="Times New Roman" w:hAnsi="Times New Roman" w:cs="Times New Roman"/>
            <w:sz w:val="24"/>
            <w:szCs w:val="24"/>
          </w:rPr>
        </w:pPr>
        <w:r w:rsidRPr="00DC67A1">
          <w:rPr>
            <w:rFonts w:ascii="Times New Roman" w:hAnsi="Times New Roman" w:cs="Times New Roman"/>
            <w:noProof w:val="0"/>
            <w:sz w:val="24"/>
            <w:szCs w:val="24"/>
          </w:rPr>
          <w:fldChar w:fldCharType="begin"/>
        </w:r>
        <w:r w:rsidRPr="00DC67A1">
          <w:rPr>
            <w:rFonts w:ascii="Times New Roman" w:hAnsi="Times New Roman" w:cs="Times New Roman"/>
            <w:sz w:val="24"/>
            <w:szCs w:val="24"/>
          </w:rPr>
          <w:instrText xml:space="preserve"> PAGE   \* MERGEFORMAT </w:instrText>
        </w:r>
        <w:r w:rsidRPr="00DC67A1">
          <w:rPr>
            <w:rFonts w:ascii="Times New Roman" w:hAnsi="Times New Roman" w:cs="Times New Roman"/>
            <w:noProof w:val="0"/>
            <w:sz w:val="24"/>
            <w:szCs w:val="24"/>
          </w:rPr>
          <w:fldChar w:fldCharType="separate"/>
        </w:r>
        <w:r w:rsidR="00AA3921">
          <w:rPr>
            <w:rFonts w:ascii="Times New Roman" w:hAnsi="Times New Roman" w:cs="Times New Roman"/>
            <w:sz w:val="24"/>
            <w:szCs w:val="24"/>
          </w:rPr>
          <w:t>43</w:t>
        </w:r>
        <w:r w:rsidRPr="00DC67A1">
          <w:rPr>
            <w:rFonts w:ascii="Times New Roman" w:hAnsi="Times New Roman" w:cs="Times New Roman"/>
            <w:sz w:val="24"/>
            <w:szCs w:val="24"/>
          </w:rPr>
          <w:fldChar w:fldCharType="end"/>
        </w:r>
      </w:p>
    </w:sdtContent>
  </w:sdt>
  <w:p w14:paraId="52E77847" w14:textId="77777777" w:rsidR="00DC67A1" w:rsidRDefault="00DC6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3D1F"/>
    <w:multiLevelType w:val="multilevel"/>
    <w:tmpl w:val="98C670D6"/>
    <w:lvl w:ilvl="0">
      <w:start w:val="1"/>
      <w:numFmt w:val="decimal"/>
      <w:lvlText w:val="%1."/>
      <w:lvlJc w:val="left"/>
      <w:pPr>
        <w:ind w:left="720" w:hanging="360"/>
      </w:pPr>
      <w:rPr>
        <w:rFonts w:hint="default"/>
      </w:rPr>
    </w:lvl>
    <w:lvl w:ilvl="1">
      <w:start w:val="6"/>
      <w:numFmt w:val="decimal"/>
      <w:isLgl/>
      <w:lvlText w:val="%1.%2"/>
      <w:lvlJc w:val="left"/>
      <w:pPr>
        <w:ind w:left="1291" w:hanging="720"/>
      </w:pPr>
      <w:rPr>
        <w:rFonts w:hint="default"/>
      </w:rPr>
    </w:lvl>
    <w:lvl w:ilvl="2">
      <w:start w:val="2"/>
      <w:numFmt w:val="decimal"/>
      <w:isLgl/>
      <w:lvlText w:val="%1.%2.%3"/>
      <w:lvlJc w:val="left"/>
      <w:pPr>
        <w:ind w:left="1502"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8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066" w:hanging="1440"/>
      </w:pPr>
      <w:rPr>
        <w:rFonts w:hint="default"/>
      </w:rPr>
    </w:lvl>
    <w:lvl w:ilvl="7">
      <w:start w:val="1"/>
      <w:numFmt w:val="decimal"/>
      <w:isLgl/>
      <w:lvlText w:val="%1.%2.%3.%4.%5.%6.%7.%8"/>
      <w:lvlJc w:val="left"/>
      <w:pPr>
        <w:ind w:left="3277" w:hanging="1440"/>
      </w:pPr>
      <w:rPr>
        <w:rFonts w:hint="default"/>
      </w:rPr>
    </w:lvl>
    <w:lvl w:ilvl="8">
      <w:start w:val="1"/>
      <w:numFmt w:val="decimal"/>
      <w:isLgl/>
      <w:lvlText w:val="%1.%2.%3.%4.%5.%6.%7.%8.%9"/>
      <w:lvlJc w:val="left"/>
      <w:pPr>
        <w:ind w:left="3848" w:hanging="1800"/>
      </w:pPr>
      <w:rPr>
        <w:rFonts w:hint="default"/>
      </w:rPr>
    </w:lvl>
  </w:abstractNum>
  <w:abstractNum w:abstractNumId="1" w15:restartNumberingAfterBreak="0">
    <w:nsid w:val="1AB24F3C"/>
    <w:multiLevelType w:val="hybridMultilevel"/>
    <w:tmpl w:val="88D24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0421BF0"/>
    <w:multiLevelType w:val="multilevel"/>
    <w:tmpl w:val="06EE4C4C"/>
    <w:lvl w:ilvl="0">
      <w:start w:val="3"/>
      <w:numFmt w:val="decimal"/>
      <w:lvlText w:val="%1"/>
      <w:lvlJc w:val="left"/>
      <w:pPr>
        <w:ind w:left="660" w:hanging="660"/>
      </w:pPr>
      <w:rPr>
        <w:rFonts w:hint="default"/>
      </w:rPr>
    </w:lvl>
    <w:lvl w:ilvl="1">
      <w:start w:val="7"/>
      <w:numFmt w:val="decimal"/>
      <w:lvlText w:val="%1.%2"/>
      <w:lvlJc w:val="left"/>
      <w:pPr>
        <w:ind w:left="991" w:hanging="660"/>
      </w:pPr>
      <w:rPr>
        <w:rFonts w:hint="default"/>
      </w:rPr>
    </w:lvl>
    <w:lvl w:ilvl="2">
      <w:start w:val="2"/>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3" w15:restartNumberingAfterBreak="0">
    <w:nsid w:val="47747499"/>
    <w:multiLevelType w:val="hybridMultilevel"/>
    <w:tmpl w:val="03F083A4"/>
    <w:lvl w:ilvl="0" w:tplc="30824D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70406C6"/>
    <w:multiLevelType w:val="hybridMultilevel"/>
    <w:tmpl w:val="555C2A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E4E2ED3"/>
    <w:multiLevelType w:val="multilevel"/>
    <w:tmpl w:val="A38CBD3A"/>
    <w:lvl w:ilvl="0">
      <w:start w:val="1"/>
      <w:numFmt w:val="decimal"/>
      <w:lvlText w:val="%1."/>
      <w:lvlJc w:val="left"/>
      <w:pPr>
        <w:ind w:left="720" w:hanging="360"/>
      </w:pPr>
      <w:rPr>
        <w:rFonts w:hint="default"/>
      </w:rPr>
    </w:lvl>
    <w:lvl w:ilvl="1">
      <w:start w:val="3"/>
      <w:numFmt w:val="decimal"/>
      <w:isLgl/>
      <w:lvlText w:val="%1.%2"/>
      <w:lvlJc w:val="left"/>
      <w:pPr>
        <w:ind w:left="933"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6294157D"/>
    <w:multiLevelType w:val="hybridMultilevel"/>
    <w:tmpl w:val="4CB880C0"/>
    <w:lvl w:ilvl="0" w:tplc="91528D3A">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15:restartNumberingAfterBreak="0">
    <w:nsid w:val="70EC52A4"/>
    <w:multiLevelType w:val="hybridMultilevel"/>
    <w:tmpl w:val="8CEE00F2"/>
    <w:lvl w:ilvl="0" w:tplc="12C0B8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16cid:durableId="436602642">
    <w:abstractNumId w:val="4"/>
  </w:num>
  <w:num w:numId="2" w16cid:durableId="469172688">
    <w:abstractNumId w:val="5"/>
  </w:num>
  <w:num w:numId="3" w16cid:durableId="2080403139">
    <w:abstractNumId w:val="1"/>
  </w:num>
  <w:num w:numId="4" w16cid:durableId="2033799002">
    <w:abstractNumId w:val="0"/>
  </w:num>
  <w:num w:numId="5" w16cid:durableId="147678223">
    <w:abstractNumId w:val="7"/>
  </w:num>
  <w:num w:numId="6" w16cid:durableId="1627084230">
    <w:abstractNumId w:val="6"/>
  </w:num>
  <w:num w:numId="7" w16cid:durableId="2004047162">
    <w:abstractNumId w:val="2"/>
  </w:num>
  <w:num w:numId="8" w16cid:durableId="1273785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F5"/>
    <w:rsid w:val="00003E8D"/>
    <w:rsid w:val="000064AA"/>
    <w:rsid w:val="00012A6F"/>
    <w:rsid w:val="0003126E"/>
    <w:rsid w:val="0005494C"/>
    <w:rsid w:val="00065B78"/>
    <w:rsid w:val="000774BC"/>
    <w:rsid w:val="000A3BDF"/>
    <w:rsid w:val="000B3D12"/>
    <w:rsid w:val="000C328A"/>
    <w:rsid w:val="000F33BB"/>
    <w:rsid w:val="000F3A10"/>
    <w:rsid w:val="000F4F27"/>
    <w:rsid w:val="00106825"/>
    <w:rsid w:val="001070DF"/>
    <w:rsid w:val="001147A7"/>
    <w:rsid w:val="00136CC4"/>
    <w:rsid w:val="0014558D"/>
    <w:rsid w:val="001474CC"/>
    <w:rsid w:val="0015060B"/>
    <w:rsid w:val="001673CB"/>
    <w:rsid w:val="001950D4"/>
    <w:rsid w:val="001B4633"/>
    <w:rsid w:val="001C14CC"/>
    <w:rsid w:val="001C362D"/>
    <w:rsid w:val="001D1A69"/>
    <w:rsid w:val="001E0A0C"/>
    <w:rsid w:val="001E1535"/>
    <w:rsid w:val="001F0F5D"/>
    <w:rsid w:val="00202CD3"/>
    <w:rsid w:val="002060F2"/>
    <w:rsid w:val="0022654D"/>
    <w:rsid w:val="00244D66"/>
    <w:rsid w:val="002477C7"/>
    <w:rsid w:val="00250A83"/>
    <w:rsid w:val="00265AD4"/>
    <w:rsid w:val="00275B8B"/>
    <w:rsid w:val="002822B3"/>
    <w:rsid w:val="00283FD4"/>
    <w:rsid w:val="00287A7D"/>
    <w:rsid w:val="002A056E"/>
    <w:rsid w:val="002A7A92"/>
    <w:rsid w:val="002B0D7B"/>
    <w:rsid w:val="002B35C2"/>
    <w:rsid w:val="002B3D9B"/>
    <w:rsid w:val="002B736E"/>
    <w:rsid w:val="002C6A78"/>
    <w:rsid w:val="002C7B37"/>
    <w:rsid w:val="002D7E53"/>
    <w:rsid w:val="002E1FF4"/>
    <w:rsid w:val="002F778A"/>
    <w:rsid w:val="003035F1"/>
    <w:rsid w:val="003036A5"/>
    <w:rsid w:val="0030798B"/>
    <w:rsid w:val="0031497C"/>
    <w:rsid w:val="00323482"/>
    <w:rsid w:val="00326AFE"/>
    <w:rsid w:val="00333C49"/>
    <w:rsid w:val="00335835"/>
    <w:rsid w:val="00344B63"/>
    <w:rsid w:val="003476EF"/>
    <w:rsid w:val="00362FC4"/>
    <w:rsid w:val="003A0C96"/>
    <w:rsid w:val="003C3E62"/>
    <w:rsid w:val="003C6507"/>
    <w:rsid w:val="003E3765"/>
    <w:rsid w:val="003F04A1"/>
    <w:rsid w:val="00406A9A"/>
    <w:rsid w:val="004135F4"/>
    <w:rsid w:val="00420F4D"/>
    <w:rsid w:val="0043454A"/>
    <w:rsid w:val="0044553F"/>
    <w:rsid w:val="00446DA7"/>
    <w:rsid w:val="004628BB"/>
    <w:rsid w:val="0046577E"/>
    <w:rsid w:val="00476278"/>
    <w:rsid w:val="00484187"/>
    <w:rsid w:val="00491D93"/>
    <w:rsid w:val="00495D63"/>
    <w:rsid w:val="004A0882"/>
    <w:rsid w:val="004A6B01"/>
    <w:rsid w:val="004A6D25"/>
    <w:rsid w:val="004C1D4C"/>
    <w:rsid w:val="004C231A"/>
    <w:rsid w:val="004D10B6"/>
    <w:rsid w:val="004E582F"/>
    <w:rsid w:val="004F10DC"/>
    <w:rsid w:val="005531E2"/>
    <w:rsid w:val="0057212E"/>
    <w:rsid w:val="00574352"/>
    <w:rsid w:val="005836AF"/>
    <w:rsid w:val="005957AB"/>
    <w:rsid w:val="00597C2F"/>
    <w:rsid w:val="005A15DB"/>
    <w:rsid w:val="005B553B"/>
    <w:rsid w:val="005D439D"/>
    <w:rsid w:val="005E0BA4"/>
    <w:rsid w:val="005E1149"/>
    <w:rsid w:val="005E209D"/>
    <w:rsid w:val="005E6CEC"/>
    <w:rsid w:val="006010E6"/>
    <w:rsid w:val="006129E7"/>
    <w:rsid w:val="00614FDF"/>
    <w:rsid w:val="0062095B"/>
    <w:rsid w:val="006323CD"/>
    <w:rsid w:val="0063378F"/>
    <w:rsid w:val="00637962"/>
    <w:rsid w:val="00642F82"/>
    <w:rsid w:val="00645C49"/>
    <w:rsid w:val="006470CC"/>
    <w:rsid w:val="0065041D"/>
    <w:rsid w:val="00655AFD"/>
    <w:rsid w:val="0066072B"/>
    <w:rsid w:val="006700FA"/>
    <w:rsid w:val="00672C90"/>
    <w:rsid w:val="006965EC"/>
    <w:rsid w:val="006B21B0"/>
    <w:rsid w:val="006B5B4B"/>
    <w:rsid w:val="006B6EB7"/>
    <w:rsid w:val="006D14F3"/>
    <w:rsid w:val="006D3CEE"/>
    <w:rsid w:val="006E6C10"/>
    <w:rsid w:val="0070145C"/>
    <w:rsid w:val="00742BF4"/>
    <w:rsid w:val="007552F6"/>
    <w:rsid w:val="0076154D"/>
    <w:rsid w:val="00790C84"/>
    <w:rsid w:val="0079547A"/>
    <w:rsid w:val="007B68ED"/>
    <w:rsid w:val="007C2444"/>
    <w:rsid w:val="007C5601"/>
    <w:rsid w:val="007D1F6E"/>
    <w:rsid w:val="0081269E"/>
    <w:rsid w:val="008266D7"/>
    <w:rsid w:val="0083660B"/>
    <w:rsid w:val="00842B18"/>
    <w:rsid w:val="008479CD"/>
    <w:rsid w:val="00850A06"/>
    <w:rsid w:val="008519AA"/>
    <w:rsid w:val="008574A0"/>
    <w:rsid w:val="00886C07"/>
    <w:rsid w:val="00890282"/>
    <w:rsid w:val="008A20E3"/>
    <w:rsid w:val="008B2494"/>
    <w:rsid w:val="008B4289"/>
    <w:rsid w:val="008D1D12"/>
    <w:rsid w:val="008D1E96"/>
    <w:rsid w:val="008D39D5"/>
    <w:rsid w:val="008E1657"/>
    <w:rsid w:val="008F0574"/>
    <w:rsid w:val="008F5280"/>
    <w:rsid w:val="009123AD"/>
    <w:rsid w:val="0092790D"/>
    <w:rsid w:val="009363D3"/>
    <w:rsid w:val="0096195E"/>
    <w:rsid w:val="00961BC4"/>
    <w:rsid w:val="009623B4"/>
    <w:rsid w:val="009745E1"/>
    <w:rsid w:val="009800E4"/>
    <w:rsid w:val="009816AA"/>
    <w:rsid w:val="009E6B0B"/>
    <w:rsid w:val="00A01261"/>
    <w:rsid w:val="00A07241"/>
    <w:rsid w:val="00A3335F"/>
    <w:rsid w:val="00A424AC"/>
    <w:rsid w:val="00A42982"/>
    <w:rsid w:val="00A43AE3"/>
    <w:rsid w:val="00A53F8B"/>
    <w:rsid w:val="00A67DC9"/>
    <w:rsid w:val="00A76941"/>
    <w:rsid w:val="00A86AF4"/>
    <w:rsid w:val="00A932EF"/>
    <w:rsid w:val="00AA3921"/>
    <w:rsid w:val="00AC0F72"/>
    <w:rsid w:val="00AC703B"/>
    <w:rsid w:val="00AD0D8C"/>
    <w:rsid w:val="00AE1353"/>
    <w:rsid w:val="00AF0DE6"/>
    <w:rsid w:val="00AF2469"/>
    <w:rsid w:val="00B02047"/>
    <w:rsid w:val="00B03847"/>
    <w:rsid w:val="00B21DD0"/>
    <w:rsid w:val="00B2265C"/>
    <w:rsid w:val="00B32645"/>
    <w:rsid w:val="00B3373C"/>
    <w:rsid w:val="00B50864"/>
    <w:rsid w:val="00B55C62"/>
    <w:rsid w:val="00B622C3"/>
    <w:rsid w:val="00B628D0"/>
    <w:rsid w:val="00B6644C"/>
    <w:rsid w:val="00B73DEA"/>
    <w:rsid w:val="00B77FBB"/>
    <w:rsid w:val="00B8382A"/>
    <w:rsid w:val="00B954A7"/>
    <w:rsid w:val="00B95706"/>
    <w:rsid w:val="00B9753A"/>
    <w:rsid w:val="00BA4CE1"/>
    <w:rsid w:val="00BA4E6A"/>
    <w:rsid w:val="00BE15A8"/>
    <w:rsid w:val="00BF10B6"/>
    <w:rsid w:val="00BF40E2"/>
    <w:rsid w:val="00C0547D"/>
    <w:rsid w:val="00C45E52"/>
    <w:rsid w:val="00C5703C"/>
    <w:rsid w:val="00C775BB"/>
    <w:rsid w:val="00C85D0B"/>
    <w:rsid w:val="00C90A26"/>
    <w:rsid w:val="00CA6A27"/>
    <w:rsid w:val="00CB4A57"/>
    <w:rsid w:val="00CB4EF5"/>
    <w:rsid w:val="00CD1326"/>
    <w:rsid w:val="00CF32DF"/>
    <w:rsid w:val="00D003D7"/>
    <w:rsid w:val="00D0302D"/>
    <w:rsid w:val="00D128DB"/>
    <w:rsid w:val="00D12AF8"/>
    <w:rsid w:val="00D13AA7"/>
    <w:rsid w:val="00D17A4E"/>
    <w:rsid w:val="00D25A32"/>
    <w:rsid w:val="00D45DEF"/>
    <w:rsid w:val="00D81930"/>
    <w:rsid w:val="00D90A32"/>
    <w:rsid w:val="00D93F59"/>
    <w:rsid w:val="00DA7C5D"/>
    <w:rsid w:val="00DC67A1"/>
    <w:rsid w:val="00DD705E"/>
    <w:rsid w:val="00DF4322"/>
    <w:rsid w:val="00DF6D4F"/>
    <w:rsid w:val="00E01CD0"/>
    <w:rsid w:val="00E03681"/>
    <w:rsid w:val="00E10698"/>
    <w:rsid w:val="00E22302"/>
    <w:rsid w:val="00E26B14"/>
    <w:rsid w:val="00E3182B"/>
    <w:rsid w:val="00E33E8F"/>
    <w:rsid w:val="00E4604F"/>
    <w:rsid w:val="00E468AB"/>
    <w:rsid w:val="00E50E79"/>
    <w:rsid w:val="00E5593D"/>
    <w:rsid w:val="00E56F93"/>
    <w:rsid w:val="00E64DF8"/>
    <w:rsid w:val="00E73435"/>
    <w:rsid w:val="00E742BF"/>
    <w:rsid w:val="00E75536"/>
    <w:rsid w:val="00E802D9"/>
    <w:rsid w:val="00E85480"/>
    <w:rsid w:val="00E94F64"/>
    <w:rsid w:val="00EC0DCC"/>
    <w:rsid w:val="00EE161C"/>
    <w:rsid w:val="00F044D1"/>
    <w:rsid w:val="00F05A35"/>
    <w:rsid w:val="00F17B8F"/>
    <w:rsid w:val="00F2197A"/>
    <w:rsid w:val="00F244A8"/>
    <w:rsid w:val="00F31C2F"/>
    <w:rsid w:val="00F335B3"/>
    <w:rsid w:val="00F60B00"/>
    <w:rsid w:val="00F656F7"/>
    <w:rsid w:val="00F76A3B"/>
    <w:rsid w:val="00F815A7"/>
    <w:rsid w:val="00F879AE"/>
    <w:rsid w:val="00F92A53"/>
    <w:rsid w:val="00FA01EA"/>
    <w:rsid w:val="00FB1344"/>
    <w:rsid w:val="00FC0029"/>
    <w:rsid w:val="00FC5E6C"/>
    <w:rsid w:val="00FC5F0E"/>
    <w:rsid w:val="00FE49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89794"/>
  <w15:chartTrackingRefBased/>
  <w15:docId w15:val="{3A6AA179-B563-4666-AEA7-F7F75060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742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742BF4"/>
    <w:pPr>
      <w:ind w:left="720"/>
      <w:contextualSpacing/>
    </w:pPr>
  </w:style>
  <w:style w:type="character" w:styleId="Tempatpenampungteks">
    <w:name w:val="Placeholder Text"/>
    <w:basedOn w:val="FontParagrafDefault"/>
    <w:uiPriority w:val="99"/>
    <w:semiHidden/>
    <w:rsid w:val="00655AFD"/>
    <w:rPr>
      <w:color w:val="808080"/>
    </w:rPr>
  </w:style>
  <w:style w:type="paragraph" w:styleId="Header">
    <w:name w:val="header"/>
    <w:basedOn w:val="Normal"/>
    <w:link w:val="HeaderKAR"/>
    <w:uiPriority w:val="99"/>
    <w:unhideWhenUsed/>
    <w:rsid w:val="00DC67A1"/>
    <w:pPr>
      <w:tabs>
        <w:tab w:val="center" w:pos="4513"/>
        <w:tab w:val="right" w:pos="9026"/>
      </w:tabs>
      <w:spacing w:after="0" w:line="240" w:lineRule="auto"/>
    </w:pPr>
  </w:style>
  <w:style w:type="character" w:customStyle="1" w:styleId="HeaderKAR">
    <w:name w:val="Header KAR"/>
    <w:basedOn w:val="FontParagrafDefault"/>
    <w:link w:val="Header"/>
    <w:uiPriority w:val="99"/>
    <w:rsid w:val="00DC67A1"/>
    <w:rPr>
      <w:noProof/>
    </w:rPr>
  </w:style>
  <w:style w:type="paragraph" w:styleId="Footer">
    <w:name w:val="footer"/>
    <w:basedOn w:val="Normal"/>
    <w:link w:val="FooterKAR"/>
    <w:uiPriority w:val="99"/>
    <w:unhideWhenUsed/>
    <w:rsid w:val="00DC67A1"/>
    <w:pPr>
      <w:tabs>
        <w:tab w:val="center" w:pos="4513"/>
        <w:tab w:val="right" w:pos="9026"/>
      </w:tabs>
      <w:spacing w:after="0" w:line="240" w:lineRule="auto"/>
    </w:pPr>
  </w:style>
  <w:style w:type="character" w:customStyle="1" w:styleId="FooterKAR">
    <w:name w:val="Footer KAR"/>
    <w:basedOn w:val="FontParagrafDefault"/>
    <w:link w:val="Footer"/>
    <w:uiPriority w:val="99"/>
    <w:rsid w:val="00DC67A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Microsoft Office User</cp:lastModifiedBy>
  <cp:revision>4</cp:revision>
  <dcterms:created xsi:type="dcterms:W3CDTF">2022-11-24T02:14:00Z</dcterms:created>
  <dcterms:modified xsi:type="dcterms:W3CDTF">2022-11-24T06:27:00Z</dcterms:modified>
</cp:coreProperties>
</file>