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F3D5" w14:textId="77777777" w:rsidR="006C0A99" w:rsidRDefault="006C0A99" w:rsidP="006C0A99">
      <w:pPr>
        <w:pStyle w:val="Judul1"/>
        <w:spacing w:before="209" w:line="360" w:lineRule="auto"/>
        <w:ind w:left="3622" w:right="3156" w:firstLine="3"/>
        <w:jc w:val="center"/>
      </w:pPr>
      <w:r>
        <w:t>BAB 1 PENDAHULUAN</w:t>
      </w:r>
    </w:p>
    <w:p w14:paraId="2F2AD991" w14:textId="77777777" w:rsidR="006C0A99" w:rsidRDefault="006C0A99" w:rsidP="006C0A99">
      <w:pPr>
        <w:pStyle w:val="TeksIsi"/>
        <w:spacing w:before="10"/>
        <w:rPr>
          <w:b/>
          <w:sz w:val="35"/>
        </w:rPr>
      </w:pPr>
    </w:p>
    <w:p w14:paraId="19E96971" w14:textId="77777777" w:rsidR="006C0A99" w:rsidRDefault="006C0A99" w:rsidP="006C0A99">
      <w:pPr>
        <w:pStyle w:val="DaftarParagraf"/>
        <w:numPr>
          <w:ilvl w:val="1"/>
          <w:numId w:val="1"/>
        </w:numPr>
        <w:tabs>
          <w:tab w:val="left" w:pos="1009"/>
        </w:tabs>
        <w:ind w:hanging="421"/>
        <w:jc w:val="both"/>
        <w:rPr>
          <w:b/>
          <w:sz w:val="24"/>
        </w:rPr>
      </w:pPr>
      <w:r>
        <w:rPr>
          <w:b/>
          <w:sz w:val="24"/>
        </w:rPr>
        <w:t>Latar</w:t>
      </w:r>
      <w:r>
        <w:rPr>
          <w:b/>
          <w:spacing w:val="-2"/>
          <w:sz w:val="24"/>
        </w:rPr>
        <w:t xml:space="preserve"> </w:t>
      </w:r>
      <w:r>
        <w:rPr>
          <w:b/>
          <w:sz w:val="24"/>
        </w:rPr>
        <w:t>Belakang</w:t>
      </w:r>
    </w:p>
    <w:p w14:paraId="2A7EDEC2" w14:textId="77777777" w:rsidR="006C0A99" w:rsidRDefault="006C0A99" w:rsidP="006C0A99">
      <w:pPr>
        <w:pStyle w:val="TeksIsi"/>
        <w:spacing w:before="135" w:line="360" w:lineRule="auto"/>
        <w:ind w:left="1008" w:right="115"/>
        <w:jc w:val="both"/>
      </w:pPr>
      <w:r>
        <w:t>Indonesia sehat 2025</w:t>
      </w:r>
      <w:r>
        <w:rPr>
          <w:lang w:val="en-US"/>
        </w:rPr>
        <w:t xml:space="preserve"> </w:t>
      </w:r>
      <w:proofErr w:type="spellStart"/>
      <w:r>
        <w:rPr>
          <w:lang w:val="en-US"/>
        </w:rPr>
        <w:t>memiliki</w:t>
      </w:r>
      <w:proofErr w:type="spellEnd"/>
      <w:r>
        <w:t xml:space="preserve"> misi antara lain memelihara dan meningkatkan pelayanan kesehatan individu, keluarga dan masyarakat yang bermutu, merata dan terjangkau. Hal ini sesuai dengan paradigma sehat yang berdasarkan </w:t>
      </w:r>
      <w:proofErr w:type="spellStart"/>
      <w:r>
        <w:t>system</w:t>
      </w:r>
      <w:proofErr w:type="spellEnd"/>
      <w:r>
        <w:t xml:space="preserve"> pelayanan promotif, </w:t>
      </w:r>
      <w:proofErr w:type="spellStart"/>
      <w:r>
        <w:t>prefentif</w:t>
      </w:r>
      <w:proofErr w:type="spellEnd"/>
      <w:r>
        <w:t xml:space="preserve">, kuratif, </w:t>
      </w:r>
      <w:proofErr w:type="spellStart"/>
      <w:r>
        <w:t>rehabilitative</w:t>
      </w:r>
      <w:proofErr w:type="spellEnd"/>
      <w:r>
        <w:t xml:space="preserve"> yang harus di laksanakan secara menyeluruh terpadu dan berkesinambungan, sehingga masyarakat memiliki derajat kesehatan yang optimal. Upaya mencapai Visi dan Misi Indonesia sehat 2025 sampai saat ini masih mengalami berbagai kendala hal ini di </w:t>
      </w:r>
      <w:proofErr w:type="spellStart"/>
      <w:r>
        <w:t>karenakan</w:t>
      </w:r>
      <w:proofErr w:type="spellEnd"/>
      <w:r>
        <w:t xml:space="preserve"> masih tingginya masalah </w:t>
      </w:r>
      <w:proofErr w:type="spellStart"/>
      <w:r>
        <w:t>masalah</w:t>
      </w:r>
      <w:proofErr w:type="spellEnd"/>
      <w:r>
        <w:t xml:space="preserve"> penyakit </w:t>
      </w:r>
      <w:proofErr w:type="spellStart"/>
      <w:r>
        <w:t>degenerative</w:t>
      </w:r>
      <w:proofErr w:type="spellEnd"/>
      <w:r>
        <w:t xml:space="preserve">. Beberapa dari penyakit tersebut adalah Penyakit Gagal Ginjal Kronis (GGK) atau </w:t>
      </w:r>
      <w:proofErr w:type="spellStart"/>
      <w:r>
        <w:t>Cronik</w:t>
      </w:r>
      <w:proofErr w:type="spellEnd"/>
      <w:r>
        <w:t xml:space="preserve"> </w:t>
      </w:r>
      <w:proofErr w:type="spellStart"/>
      <w:r>
        <w:t>Kidney</w:t>
      </w:r>
      <w:proofErr w:type="spellEnd"/>
      <w:r>
        <w:t xml:space="preserve"> </w:t>
      </w:r>
      <w:proofErr w:type="spellStart"/>
      <w:r>
        <w:t>Disease</w:t>
      </w:r>
      <w:proofErr w:type="spellEnd"/>
      <w:r>
        <w:t xml:space="preserve"> (CKD) (Depkes RI, 2013)</w:t>
      </w:r>
    </w:p>
    <w:p w14:paraId="60346F9F" w14:textId="77777777" w:rsidR="006C0A99" w:rsidRDefault="006C0A99" w:rsidP="006C0A99">
      <w:pPr>
        <w:pStyle w:val="TeksIsi"/>
        <w:spacing w:before="135" w:line="360" w:lineRule="auto"/>
        <w:ind w:left="1008" w:right="115"/>
        <w:jc w:val="both"/>
      </w:pPr>
    </w:p>
    <w:p w14:paraId="56AB1AF9" w14:textId="77777777" w:rsidR="006C0A99" w:rsidRDefault="006C0A99" w:rsidP="006C0A99">
      <w:pPr>
        <w:pStyle w:val="TeksIsi"/>
        <w:spacing w:before="135" w:line="360" w:lineRule="auto"/>
        <w:ind w:left="1008" w:right="115"/>
        <w:jc w:val="both"/>
        <w:rPr>
          <w:lang w:val="en-US"/>
        </w:rPr>
      </w:pPr>
      <w:r>
        <w:t xml:space="preserve">Penyakit ginjal adalah kelainan mengenai organ ginjal. Penyakit </w:t>
      </w:r>
      <w:r>
        <w:rPr>
          <w:lang w:val="en-US"/>
        </w:rPr>
        <w:t xml:space="preserve">yang </w:t>
      </w:r>
      <w:r>
        <w:t>timbul akibat berbagai faktor,</w:t>
      </w:r>
      <w:r>
        <w:rPr>
          <w:lang w:val="en-US"/>
        </w:rPr>
        <w:t xml:space="preserve"> </w:t>
      </w:r>
      <w:proofErr w:type="spellStart"/>
      <w:r>
        <w:rPr>
          <w:lang w:val="en-US"/>
        </w:rPr>
        <w:t>seperti</w:t>
      </w:r>
      <w:proofErr w:type="spellEnd"/>
      <w:r>
        <w:t xml:space="preserve"> infeksi, kelainan bawaan, penyakit metabolik atau degeneratif, dan lain-lain (Kementerian Kesehatan Indonesia, 2018). Menurut </w:t>
      </w:r>
      <w:proofErr w:type="spellStart"/>
      <w:r>
        <w:t>Smeltzer</w:t>
      </w:r>
      <w:proofErr w:type="spellEnd"/>
      <w:r>
        <w:t xml:space="preserve"> </w:t>
      </w:r>
      <w:proofErr w:type="spellStart"/>
      <w:r>
        <w:rPr>
          <w:i/>
        </w:rPr>
        <w:t>et</w:t>
      </w:r>
      <w:proofErr w:type="spellEnd"/>
      <w:r>
        <w:rPr>
          <w:i/>
        </w:rPr>
        <w:t xml:space="preserve"> </w:t>
      </w:r>
      <w:proofErr w:type="spellStart"/>
      <w:r>
        <w:rPr>
          <w:i/>
        </w:rPr>
        <w:t>al</w:t>
      </w:r>
      <w:proofErr w:type="spellEnd"/>
      <w:r>
        <w:rPr>
          <w:i/>
        </w:rPr>
        <w:t xml:space="preserve"> </w:t>
      </w:r>
      <w:r>
        <w:t xml:space="preserve">(2008), gagal ginjal termasuk </w:t>
      </w:r>
      <w:proofErr w:type="spellStart"/>
      <w:r>
        <w:t>kedalam</w:t>
      </w:r>
      <w:proofErr w:type="spellEnd"/>
      <w:r>
        <w:rPr>
          <w:spacing w:val="-38"/>
        </w:rPr>
        <w:t xml:space="preserve"> </w:t>
      </w:r>
      <w:r>
        <w:t xml:space="preserve">penyakit degeneratif, gagal ginjal merupakan gangguan fungsi ginjal bersifat progresif dan </w:t>
      </w:r>
      <w:proofErr w:type="spellStart"/>
      <w:r>
        <w:t>irreversible</w:t>
      </w:r>
      <w:proofErr w:type="spellEnd"/>
      <w:r>
        <w:t xml:space="preserve">, </w:t>
      </w:r>
      <w:proofErr w:type="spellStart"/>
      <w:r>
        <w:t>me</w:t>
      </w:r>
      <w:r>
        <w:rPr>
          <w:lang w:val="en-US"/>
        </w:rPr>
        <w:t>ngakibatkan</w:t>
      </w:r>
      <w:proofErr w:type="spellEnd"/>
      <w:r>
        <w:t xml:space="preserve"> penurunan kemampuan ginjal </w:t>
      </w:r>
      <w:proofErr w:type="spellStart"/>
      <w:r>
        <w:rPr>
          <w:lang w:val="en-US"/>
        </w:rPr>
        <w:t>dalam</w:t>
      </w:r>
      <w:proofErr w:type="spellEnd"/>
      <w:r>
        <w:rPr>
          <w:lang w:val="en-US"/>
        </w:rPr>
        <w:t xml:space="preserve"> </w:t>
      </w:r>
      <w:r>
        <w:t>mempertahankan metabolisme dan keseimbangan cairan maupun elektrolit, sehingga timbul gejala uremia berupa retensi urea dan sampah nitrogen lain dalam</w:t>
      </w:r>
      <w:r>
        <w:rPr>
          <w:spacing w:val="-1"/>
        </w:rPr>
        <w:t xml:space="preserve"> </w:t>
      </w:r>
      <w:r>
        <w:t>darah.</w:t>
      </w:r>
    </w:p>
    <w:p w14:paraId="7D36B817" w14:textId="77777777" w:rsidR="006C0A99" w:rsidRPr="009A7EB8" w:rsidRDefault="006C0A99" w:rsidP="006C0A99">
      <w:pPr>
        <w:pStyle w:val="TeksIsi"/>
        <w:spacing w:before="135" w:line="360" w:lineRule="auto"/>
        <w:ind w:left="1008" w:right="115"/>
        <w:jc w:val="both"/>
        <w:rPr>
          <w:lang w:val="en-US"/>
        </w:rPr>
      </w:pPr>
    </w:p>
    <w:p w14:paraId="5FD8D60E" w14:textId="40910528" w:rsidR="006C0A99" w:rsidRPr="002245C3" w:rsidRDefault="006C0A99" w:rsidP="002245C3">
      <w:pPr>
        <w:pStyle w:val="TeksIsi"/>
        <w:spacing w:line="360" w:lineRule="auto"/>
        <w:ind w:left="1008" w:right="118"/>
        <w:jc w:val="both"/>
      </w:pPr>
      <w:r>
        <w:t xml:space="preserve">Gagal ginjal terbagi dua, yaitu gagal ginjal akut dan gagal ginjal kronik. Menurut Suharyanto &amp; Madjid (2013), gagal ginjal akut adalah penurunan fungsi ginjal secara mendadak, </w:t>
      </w:r>
      <w:proofErr w:type="spellStart"/>
      <w:r>
        <w:rPr>
          <w:lang w:val="en-US"/>
        </w:rPr>
        <w:t>dengan</w:t>
      </w:r>
      <w:proofErr w:type="spellEnd"/>
      <w:r>
        <w:rPr>
          <w:lang w:val="en-US"/>
        </w:rPr>
        <w:t xml:space="preserve"> </w:t>
      </w:r>
      <w:r>
        <w:t>ditandai peningkatan konsentrasi urea (</w:t>
      </w:r>
      <w:proofErr w:type="spellStart"/>
      <w:r>
        <w:rPr>
          <w:i/>
        </w:rPr>
        <w:t>azotemia</w:t>
      </w:r>
      <w:proofErr w:type="spellEnd"/>
      <w:r>
        <w:t xml:space="preserve">) dan serum </w:t>
      </w:r>
      <w:proofErr w:type="spellStart"/>
      <w:r>
        <w:t>kreatinin</w:t>
      </w:r>
      <w:proofErr w:type="spellEnd"/>
      <w:r>
        <w:t xml:space="preserve">; </w:t>
      </w:r>
      <w:proofErr w:type="spellStart"/>
      <w:r>
        <w:t>oliguria</w:t>
      </w:r>
      <w:proofErr w:type="spellEnd"/>
      <w:r>
        <w:rPr>
          <w:spacing w:val="-25"/>
        </w:rPr>
        <w:t xml:space="preserve"> </w:t>
      </w:r>
      <w:r>
        <w:t xml:space="preserve">(kurang dari 500 cc dalam 24 jam), </w:t>
      </w:r>
      <w:proofErr w:type="spellStart"/>
      <w:r>
        <w:t>hiperkalemia</w:t>
      </w:r>
      <w:proofErr w:type="spellEnd"/>
      <w:r>
        <w:t xml:space="preserve"> dan retensi natrium. Gagal ginjal kronik</w:t>
      </w:r>
      <w:r>
        <w:rPr>
          <w:spacing w:val="-10"/>
        </w:rPr>
        <w:t xml:space="preserve"> </w:t>
      </w:r>
      <w:r>
        <w:t>adalah</w:t>
      </w:r>
      <w:r>
        <w:rPr>
          <w:spacing w:val="-9"/>
        </w:rPr>
        <w:t xml:space="preserve"> </w:t>
      </w:r>
      <w:r>
        <w:t>kerusakan</w:t>
      </w:r>
      <w:r>
        <w:rPr>
          <w:spacing w:val="-7"/>
        </w:rPr>
        <w:t xml:space="preserve"> </w:t>
      </w:r>
      <w:r>
        <w:t>ginjal</w:t>
      </w:r>
      <w:r>
        <w:rPr>
          <w:spacing w:val="-3"/>
        </w:rPr>
        <w:t xml:space="preserve"> </w:t>
      </w:r>
      <w:r>
        <w:t>bersifat</w:t>
      </w:r>
      <w:r>
        <w:rPr>
          <w:spacing w:val="-8"/>
        </w:rPr>
        <w:t xml:space="preserve"> </w:t>
      </w:r>
      <w:r>
        <w:t>progresif</w:t>
      </w:r>
      <w:r>
        <w:rPr>
          <w:spacing w:val="-9"/>
        </w:rPr>
        <w:t xml:space="preserve"> </w:t>
      </w:r>
      <w:r>
        <w:t>dan</w:t>
      </w:r>
      <w:r>
        <w:rPr>
          <w:spacing w:val="-10"/>
        </w:rPr>
        <w:t xml:space="preserve"> </w:t>
      </w:r>
      <w:proofErr w:type="spellStart"/>
      <w:r>
        <w:t>ireversibel</w:t>
      </w:r>
      <w:proofErr w:type="spellEnd"/>
      <w:r>
        <w:rPr>
          <w:spacing w:val="-8"/>
        </w:rPr>
        <w:t xml:space="preserve"> </w:t>
      </w:r>
      <w:r>
        <w:t xml:space="preserve">sehingga fungsi ginjal menghilang (Imran, 2014). Kondisi memerlukan tindakan </w:t>
      </w:r>
      <w:proofErr w:type="spellStart"/>
      <w:r>
        <w:t>dyalisis</w:t>
      </w:r>
      <w:proofErr w:type="spellEnd"/>
      <w:r>
        <w:t xml:space="preserve"> </w:t>
      </w:r>
      <w:proofErr w:type="spellStart"/>
      <w:r>
        <w:rPr>
          <w:lang w:val="en-US"/>
        </w:rPr>
        <w:t>dengan</w:t>
      </w:r>
      <w:proofErr w:type="spellEnd"/>
      <w:r>
        <w:t xml:space="preserve"> tujuan menggantikan fungsi ginjal sehingga memperbaiki kualitas hidup pasien, salah satu tindakan </w:t>
      </w:r>
      <w:proofErr w:type="spellStart"/>
      <w:r>
        <w:t>dyalisis</w:t>
      </w:r>
      <w:proofErr w:type="spellEnd"/>
      <w:r>
        <w:t xml:space="preserve"> yaitu</w:t>
      </w:r>
      <w:r>
        <w:rPr>
          <w:spacing w:val="-6"/>
        </w:rPr>
        <w:t xml:space="preserve"> </w:t>
      </w:r>
      <w:proofErr w:type="spellStart"/>
      <w:r>
        <w:t>hemodialisa</w:t>
      </w:r>
      <w:proofErr w:type="spellEnd"/>
      <w:r>
        <w:t>.</w:t>
      </w:r>
    </w:p>
    <w:p w14:paraId="1C98C42F" w14:textId="31D29BD9" w:rsidR="006C0A99" w:rsidRDefault="006C0A99" w:rsidP="006C0A99">
      <w:pPr>
        <w:pStyle w:val="TeksIsi"/>
        <w:spacing w:line="360" w:lineRule="auto"/>
        <w:ind w:left="1008" w:right="118"/>
        <w:jc w:val="both"/>
      </w:pPr>
      <w:r>
        <w:t>Penyakit gagal ginjal merupakan masalah kesehatan yang penting mengingat</w:t>
      </w:r>
      <w:r>
        <w:rPr>
          <w:spacing w:val="-9"/>
        </w:rPr>
        <w:t xml:space="preserve"> </w:t>
      </w:r>
      <w:r>
        <w:lastRenderedPageBreak/>
        <w:t>insidennya</w:t>
      </w:r>
      <w:r>
        <w:rPr>
          <w:spacing w:val="-4"/>
        </w:rPr>
        <w:t xml:space="preserve"> </w:t>
      </w:r>
      <w:r>
        <w:t>yang</w:t>
      </w:r>
      <w:r>
        <w:rPr>
          <w:spacing w:val="-12"/>
        </w:rPr>
        <w:t xml:space="preserve"> </w:t>
      </w:r>
      <w:r>
        <w:t>terus</w:t>
      </w:r>
      <w:r>
        <w:rPr>
          <w:spacing w:val="-10"/>
        </w:rPr>
        <w:t xml:space="preserve"> </w:t>
      </w:r>
      <w:r>
        <w:t>meningkat.</w:t>
      </w:r>
      <w:r>
        <w:rPr>
          <w:spacing w:val="-9"/>
        </w:rPr>
        <w:t xml:space="preserve"> </w:t>
      </w:r>
      <w:r>
        <w:t>Di</w:t>
      </w:r>
      <w:r>
        <w:rPr>
          <w:spacing w:val="-6"/>
        </w:rPr>
        <w:t xml:space="preserve"> </w:t>
      </w:r>
      <w:r>
        <w:t>Amerika</w:t>
      </w:r>
      <w:r>
        <w:rPr>
          <w:spacing w:val="-10"/>
        </w:rPr>
        <w:t xml:space="preserve"> </w:t>
      </w:r>
      <w:r>
        <w:t>Serikat,</w:t>
      </w:r>
      <w:r>
        <w:rPr>
          <w:spacing w:val="-9"/>
        </w:rPr>
        <w:t xml:space="preserve"> </w:t>
      </w:r>
      <w:r>
        <w:t>kejadian</w:t>
      </w:r>
      <w:r>
        <w:rPr>
          <w:spacing w:val="-7"/>
        </w:rPr>
        <w:t xml:space="preserve"> </w:t>
      </w:r>
      <w:r>
        <w:t xml:space="preserve">dan prevalensi gagal ginjal meningkat 50% di tahun 2014. Data menunjukkan bahwa setiap tahun 200.000 orang Amerika menjalani </w:t>
      </w:r>
      <w:proofErr w:type="spellStart"/>
      <w:r>
        <w:t>hemodialisa</w:t>
      </w:r>
      <w:proofErr w:type="spellEnd"/>
      <w:r>
        <w:t xml:space="preserve"> karena gangguan ginjal kronik, artinya 1140 dalam satu juta orang Amerika adalah pasien dialisis (Widyaastuti,</w:t>
      </w:r>
      <w:r>
        <w:rPr>
          <w:spacing w:val="-1"/>
        </w:rPr>
        <w:t xml:space="preserve"> </w:t>
      </w:r>
      <w:r>
        <w:t>2014).</w:t>
      </w:r>
    </w:p>
    <w:p w14:paraId="77B199BD" w14:textId="77777777" w:rsidR="006C0A99" w:rsidRDefault="006C0A99" w:rsidP="006C0A99">
      <w:pPr>
        <w:pStyle w:val="TeksIsi"/>
        <w:spacing w:line="360" w:lineRule="auto"/>
        <w:ind w:left="1008" w:right="118"/>
        <w:jc w:val="both"/>
      </w:pPr>
    </w:p>
    <w:p w14:paraId="7AAF8E2E" w14:textId="77777777" w:rsidR="006C0A99" w:rsidRDefault="006C0A99" w:rsidP="006C0A99">
      <w:pPr>
        <w:pStyle w:val="TeksIsi"/>
        <w:spacing w:before="90" w:line="360" w:lineRule="auto"/>
        <w:ind w:left="993" w:right="117"/>
        <w:jc w:val="both"/>
      </w:pPr>
      <w:r>
        <w:t>Data Riset Kesehatan Dasar (</w:t>
      </w:r>
      <w:proofErr w:type="spellStart"/>
      <w:r>
        <w:t>Riskesdas</w:t>
      </w:r>
      <w:proofErr w:type="spellEnd"/>
      <w:r>
        <w:t xml:space="preserve">) tahun 2013, menunjukkan bahwa prevalensi penduduk Indonesia yang menderita gagal ginjal sebesar 0,2% atau 2 per 1.000 penduduk. Berdasarkan </w:t>
      </w:r>
      <w:r>
        <w:rPr>
          <w:i/>
        </w:rPr>
        <w:t xml:space="preserve">Indonesian Renal </w:t>
      </w:r>
      <w:proofErr w:type="spellStart"/>
      <w:r>
        <w:rPr>
          <w:i/>
        </w:rPr>
        <w:t>Registary</w:t>
      </w:r>
      <w:proofErr w:type="spellEnd"/>
      <w:r>
        <w:rPr>
          <w:i/>
        </w:rPr>
        <w:t xml:space="preserve"> </w:t>
      </w:r>
      <w:r>
        <w:t xml:space="preserve">(IRR) tahun 2016, sebanyak 98% penderita gagal ginjal menjalani terapi hemodialisis dan 2% menjalani terapi </w:t>
      </w:r>
      <w:proofErr w:type="spellStart"/>
      <w:r>
        <w:t>peritonial</w:t>
      </w:r>
      <w:proofErr w:type="spellEnd"/>
      <w:r>
        <w:t xml:space="preserve"> dialisis (PD). Jumlah pasien </w:t>
      </w:r>
      <w:proofErr w:type="spellStart"/>
      <w:r>
        <w:t>hemodialisa</w:t>
      </w:r>
      <w:proofErr w:type="spellEnd"/>
      <w:r>
        <w:t xml:space="preserve"> baik pasien baru maupun pasien aktif sejak tahun 2007 sampai 2016 mengalami peningkatan. Data dari Dinas Kesehatan Kota Banjarmasin pada tahun 2015 didapatkan kejadian penyakit gagal ginjal kronik ada 246 kasus. Pada tahun 2016 angka kejadian mengalami kenaikan menjadi 371 kasus.</w:t>
      </w:r>
    </w:p>
    <w:p w14:paraId="3BEE6749" w14:textId="77777777" w:rsidR="006C0A99" w:rsidRDefault="006C0A99" w:rsidP="006C0A99">
      <w:pPr>
        <w:pStyle w:val="TeksIsi"/>
        <w:rPr>
          <w:sz w:val="36"/>
        </w:rPr>
      </w:pPr>
    </w:p>
    <w:p w14:paraId="43FD2D91" w14:textId="77777777" w:rsidR="006C0A99" w:rsidRDefault="006C0A99" w:rsidP="006C0A99">
      <w:pPr>
        <w:pStyle w:val="TeksIsi"/>
        <w:spacing w:before="1" w:line="360" w:lineRule="auto"/>
        <w:ind w:left="1008" w:right="120"/>
        <w:jc w:val="both"/>
      </w:pPr>
      <w:r>
        <w:t>Berdasarkan data yang didapatkan dari rekam medik RSUD Ulin Banjarmasin didapatkan bahwa pada tahun 2017 pasien rawat inap gagal ginjal 285 dan rawat jalan 3 pasien. Pada tahun 2018 sampai awal 2019 pasien gagal ginjal yang</w:t>
      </w:r>
      <w:r>
        <w:rPr>
          <w:spacing w:val="-7"/>
        </w:rPr>
        <w:t xml:space="preserve"> </w:t>
      </w:r>
      <w:r>
        <w:t>rawat</w:t>
      </w:r>
      <w:r>
        <w:rPr>
          <w:spacing w:val="-7"/>
        </w:rPr>
        <w:t xml:space="preserve"> </w:t>
      </w:r>
      <w:r>
        <w:t>inap</w:t>
      </w:r>
      <w:r>
        <w:rPr>
          <w:spacing w:val="-7"/>
        </w:rPr>
        <w:t xml:space="preserve"> </w:t>
      </w:r>
      <w:r>
        <w:t>681</w:t>
      </w:r>
      <w:r>
        <w:rPr>
          <w:spacing w:val="-7"/>
        </w:rPr>
        <w:t xml:space="preserve"> </w:t>
      </w:r>
      <w:r>
        <w:t>maupun</w:t>
      </w:r>
      <w:r>
        <w:rPr>
          <w:spacing w:val="-7"/>
        </w:rPr>
        <w:t xml:space="preserve"> </w:t>
      </w:r>
      <w:r>
        <w:t>rawat</w:t>
      </w:r>
      <w:r>
        <w:rPr>
          <w:spacing w:val="-7"/>
        </w:rPr>
        <w:t xml:space="preserve"> </w:t>
      </w:r>
      <w:r>
        <w:t>jalan</w:t>
      </w:r>
      <w:r>
        <w:rPr>
          <w:spacing w:val="-6"/>
        </w:rPr>
        <w:t xml:space="preserve"> </w:t>
      </w:r>
      <w:r>
        <w:t>sebanyak</w:t>
      </w:r>
      <w:r>
        <w:rPr>
          <w:spacing w:val="-5"/>
        </w:rPr>
        <w:t xml:space="preserve"> </w:t>
      </w:r>
      <w:r>
        <w:t>283.</w:t>
      </w:r>
      <w:r>
        <w:rPr>
          <w:spacing w:val="-4"/>
        </w:rPr>
        <w:t xml:space="preserve"> </w:t>
      </w:r>
      <w:r>
        <w:t>Data</w:t>
      </w:r>
      <w:r>
        <w:rPr>
          <w:spacing w:val="-2"/>
        </w:rPr>
        <w:t xml:space="preserve"> </w:t>
      </w:r>
      <w:r>
        <w:t>yang</w:t>
      </w:r>
      <w:r>
        <w:rPr>
          <w:spacing w:val="-10"/>
        </w:rPr>
        <w:t xml:space="preserve"> </w:t>
      </w:r>
      <w:r>
        <w:t>didapat</w:t>
      </w:r>
      <w:r>
        <w:rPr>
          <w:spacing w:val="-6"/>
        </w:rPr>
        <w:t xml:space="preserve"> </w:t>
      </w:r>
      <w:r>
        <w:t xml:space="preserve">dari Instalasi </w:t>
      </w:r>
      <w:proofErr w:type="spellStart"/>
      <w:r>
        <w:t>Hemodialisa</w:t>
      </w:r>
      <w:proofErr w:type="spellEnd"/>
      <w:r>
        <w:t xml:space="preserve"> RSUD Ulin Banjarmasin jumlah pasien yang menjalani </w:t>
      </w:r>
      <w:proofErr w:type="spellStart"/>
      <w:r>
        <w:t>hemodialisa</w:t>
      </w:r>
      <w:proofErr w:type="spellEnd"/>
      <w:r>
        <w:t xml:space="preserve"> di RSUD Ulin Banjarmasin pada Desember 2017 sebanyak 439 orang, sedangkan pada Desember tahun 2018 sampai awal tahun 2019 tercatat jumlah pasien pada Instalasi </w:t>
      </w:r>
      <w:proofErr w:type="spellStart"/>
      <w:r>
        <w:t>Hemodialisa</w:t>
      </w:r>
      <w:proofErr w:type="spellEnd"/>
      <w:r>
        <w:t xml:space="preserve"> sebanyak 455</w:t>
      </w:r>
      <w:r>
        <w:rPr>
          <w:spacing w:val="-3"/>
        </w:rPr>
        <w:t xml:space="preserve"> </w:t>
      </w:r>
      <w:r>
        <w:t>orang.</w:t>
      </w:r>
    </w:p>
    <w:p w14:paraId="62C9E98B" w14:textId="77777777" w:rsidR="006C0A99" w:rsidRDefault="006C0A99" w:rsidP="006C0A99">
      <w:pPr>
        <w:pStyle w:val="TeksIsi"/>
        <w:spacing w:before="10"/>
        <w:rPr>
          <w:sz w:val="35"/>
        </w:rPr>
      </w:pPr>
    </w:p>
    <w:p w14:paraId="43CCAA19" w14:textId="77777777" w:rsidR="006C0A99" w:rsidRDefault="006C0A99" w:rsidP="006C0A99">
      <w:pPr>
        <w:pStyle w:val="TeksIsi"/>
        <w:spacing w:before="1" w:line="360" w:lineRule="auto"/>
        <w:ind w:left="1008" w:right="117"/>
        <w:jc w:val="both"/>
      </w:pPr>
      <w:r>
        <w:t>Salah</w:t>
      </w:r>
      <w:r>
        <w:rPr>
          <w:spacing w:val="-15"/>
        </w:rPr>
        <w:t xml:space="preserve"> </w:t>
      </w:r>
      <w:r>
        <w:t>satu</w:t>
      </w:r>
      <w:r>
        <w:rPr>
          <w:spacing w:val="-13"/>
        </w:rPr>
        <w:t xml:space="preserve"> </w:t>
      </w:r>
      <w:r>
        <w:t>terapi</w:t>
      </w:r>
      <w:r>
        <w:rPr>
          <w:spacing w:val="-13"/>
        </w:rPr>
        <w:t xml:space="preserve"> </w:t>
      </w:r>
      <w:r>
        <w:t>pengganti</w:t>
      </w:r>
      <w:r>
        <w:rPr>
          <w:spacing w:val="-13"/>
        </w:rPr>
        <w:t xml:space="preserve"> </w:t>
      </w:r>
      <w:r>
        <w:t>ginjal</w:t>
      </w:r>
      <w:r>
        <w:rPr>
          <w:spacing w:val="-9"/>
        </w:rPr>
        <w:t xml:space="preserve"> </w:t>
      </w:r>
      <w:r>
        <w:t>yang</w:t>
      </w:r>
      <w:r>
        <w:rPr>
          <w:spacing w:val="-16"/>
        </w:rPr>
        <w:t xml:space="preserve"> </w:t>
      </w:r>
      <w:r>
        <w:t>banyak</w:t>
      </w:r>
      <w:r>
        <w:rPr>
          <w:spacing w:val="-13"/>
        </w:rPr>
        <w:t xml:space="preserve"> </w:t>
      </w:r>
      <w:r>
        <w:t>dipilih</w:t>
      </w:r>
      <w:r>
        <w:rPr>
          <w:spacing w:val="-13"/>
        </w:rPr>
        <w:t xml:space="preserve"> </w:t>
      </w:r>
      <w:r>
        <w:t>oleh</w:t>
      </w:r>
      <w:r>
        <w:rPr>
          <w:spacing w:val="-13"/>
        </w:rPr>
        <w:t xml:space="preserve"> </w:t>
      </w:r>
      <w:r>
        <w:t>para</w:t>
      </w:r>
      <w:r>
        <w:rPr>
          <w:spacing w:val="-16"/>
        </w:rPr>
        <w:t xml:space="preserve"> </w:t>
      </w:r>
      <w:r>
        <w:t>penderita</w:t>
      </w:r>
      <w:r>
        <w:rPr>
          <w:spacing w:val="-10"/>
        </w:rPr>
        <w:t xml:space="preserve"> </w:t>
      </w:r>
      <w:r>
        <w:t xml:space="preserve">gagal ginjal adalah Hemodialisis. Menurut </w:t>
      </w:r>
      <w:proofErr w:type="spellStart"/>
      <w:r>
        <w:t>Baradero</w:t>
      </w:r>
      <w:proofErr w:type="spellEnd"/>
      <w:r>
        <w:t xml:space="preserve"> </w:t>
      </w:r>
      <w:proofErr w:type="spellStart"/>
      <w:r>
        <w:rPr>
          <w:i/>
        </w:rPr>
        <w:t>et</w:t>
      </w:r>
      <w:proofErr w:type="spellEnd"/>
      <w:r>
        <w:rPr>
          <w:i/>
        </w:rPr>
        <w:t xml:space="preserve"> </w:t>
      </w:r>
      <w:proofErr w:type="spellStart"/>
      <w:r>
        <w:rPr>
          <w:i/>
        </w:rPr>
        <w:t>al</w:t>
      </w:r>
      <w:proofErr w:type="spellEnd"/>
      <w:r>
        <w:rPr>
          <w:i/>
        </w:rPr>
        <w:t xml:space="preserve"> </w:t>
      </w:r>
      <w:r>
        <w:t>(2009), Hemodialisis adalah</w:t>
      </w:r>
      <w:r>
        <w:rPr>
          <w:spacing w:val="-17"/>
        </w:rPr>
        <w:t xml:space="preserve"> </w:t>
      </w:r>
      <w:r>
        <w:t>pengalihan</w:t>
      </w:r>
      <w:r>
        <w:rPr>
          <w:spacing w:val="-16"/>
        </w:rPr>
        <w:t xml:space="preserve"> </w:t>
      </w:r>
      <w:r>
        <w:t>darah</w:t>
      </w:r>
      <w:r>
        <w:rPr>
          <w:spacing w:val="-16"/>
        </w:rPr>
        <w:t xml:space="preserve"> </w:t>
      </w:r>
      <w:r>
        <w:t>klien</w:t>
      </w:r>
      <w:r>
        <w:rPr>
          <w:spacing w:val="-16"/>
        </w:rPr>
        <w:t xml:space="preserve"> </w:t>
      </w:r>
      <w:r>
        <w:t>dari</w:t>
      </w:r>
      <w:r>
        <w:rPr>
          <w:spacing w:val="-17"/>
        </w:rPr>
        <w:t xml:space="preserve"> </w:t>
      </w:r>
      <w:r>
        <w:t>tubuhnya</w:t>
      </w:r>
      <w:r>
        <w:rPr>
          <w:spacing w:val="-17"/>
        </w:rPr>
        <w:t xml:space="preserve"> </w:t>
      </w:r>
      <w:r>
        <w:t>melalui</w:t>
      </w:r>
      <w:r>
        <w:rPr>
          <w:spacing w:val="-15"/>
        </w:rPr>
        <w:t xml:space="preserve"> </w:t>
      </w:r>
      <w:proofErr w:type="spellStart"/>
      <w:r>
        <w:t>dialiser</w:t>
      </w:r>
      <w:proofErr w:type="spellEnd"/>
      <w:r>
        <w:rPr>
          <w:spacing w:val="-14"/>
        </w:rPr>
        <w:t xml:space="preserve"> </w:t>
      </w:r>
      <w:r>
        <w:t>yang</w:t>
      </w:r>
      <w:r>
        <w:rPr>
          <w:spacing w:val="-19"/>
        </w:rPr>
        <w:t xml:space="preserve"> </w:t>
      </w:r>
      <w:r>
        <w:t>terjadi</w:t>
      </w:r>
      <w:r>
        <w:rPr>
          <w:spacing w:val="-15"/>
        </w:rPr>
        <w:t xml:space="preserve"> </w:t>
      </w:r>
      <w:r>
        <w:t>secara difusi dan ultrafiltrasi, kemudian darah kembali lagi ke dalam tubuh klien. Seseorang yang mengalami gagal ginjal dengan hemodialisis jangka panjang maupun sementara sering merasa khawatir akan kondisi sakitnya yang tidak dapat diramalkan, sering berpikir negatif tentang penyakit mereka dan gangguan dalam kehidupannya serta perubahan-perubahan yang akan terjadi pada</w:t>
      </w:r>
      <w:r>
        <w:rPr>
          <w:spacing w:val="-8"/>
        </w:rPr>
        <w:t xml:space="preserve"> </w:t>
      </w:r>
      <w:r>
        <w:t>fisik</w:t>
      </w:r>
      <w:r>
        <w:rPr>
          <w:spacing w:val="-6"/>
        </w:rPr>
        <w:t xml:space="preserve"> </w:t>
      </w:r>
      <w:r>
        <w:t>maupun</w:t>
      </w:r>
      <w:r>
        <w:rPr>
          <w:spacing w:val="-8"/>
        </w:rPr>
        <w:t xml:space="preserve"> </w:t>
      </w:r>
      <w:r>
        <w:t>kehidupan</w:t>
      </w:r>
      <w:r>
        <w:rPr>
          <w:spacing w:val="-7"/>
        </w:rPr>
        <w:t xml:space="preserve"> </w:t>
      </w:r>
      <w:r>
        <w:t>mereka</w:t>
      </w:r>
      <w:r>
        <w:rPr>
          <w:spacing w:val="-8"/>
        </w:rPr>
        <w:t xml:space="preserve"> </w:t>
      </w:r>
      <w:proofErr w:type="spellStart"/>
      <w:r>
        <w:t>kedepannya</w:t>
      </w:r>
      <w:proofErr w:type="spellEnd"/>
      <w:r>
        <w:rPr>
          <w:spacing w:val="-1"/>
        </w:rPr>
        <w:t xml:space="preserve"> </w:t>
      </w:r>
      <w:r>
        <w:t>yang</w:t>
      </w:r>
      <w:r>
        <w:rPr>
          <w:spacing w:val="-9"/>
        </w:rPr>
        <w:t xml:space="preserve"> </w:t>
      </w:r>
      <w:r>
        <w:t>nantinya</w:t>
      </w:r>
      <w:r>
        <w:rPr>
          <w:spacing w:val="-6"/>
        </w:rPr>
        <w:t xml:space="preserve"> </w:t>
      </w:r>
      <w:r>
        <w:t>akan</w:t>
      </w:r>
      <w:r>
        <w:rPr>
          <w:spacing w:val="-6"/>
        </w:rPr>
        <w:t xml:space="preserve"> </w:t>
      </w:r>
      <w:r>
        <w:t xml:space="preserve">menjadi beban dan pikiran. Semua yang dirasakan oleh penderita gagal ginjal tersebut adalah bentuk dari ketegangan fisik, psikis, emosi maupun mental yang </w:t>
      </w:r>
      <w:r>
        <w:lastRenderedPageBreak/>
        <w:t>menimbulkan</w:t>
      </w:r>
      <w:r>
        <w:rPr>
          <w:spacing w:val="-1"/>
        </w:rPr>
        <w:t xml:space="preserve"> </w:t>
      </w:r>
      <w:r>
        <w:t>stres.</w:t>
      </w:r>
    </w:p>
    <w:p w14:paraId="1350F205" w14:textId="77777777" w:rsidR="006C0A99" w:rsidRDefault="006C0A99" w:rsidP="006C0A99">
      <w:pPr>
        <w:pStyle w:val="TeksIsi"/>
        <w:spacing w:before="1" w:line="360" w:lineRule="auto"/>
        <w:ind w:left="1008" w:right="117"/>
        <w:jc w:val="both"/>
      </w:pPr>
    </w:p>
    <w:p w14:paraId="4EC15DE1" w14:textId="1DA663D7" w:rsidR="006C0A99" w:rsidRDefault="006C0A99" w:rsidP="006C0A99">
      <w:pPr>
        <w:pStyle w:val="TeksIsi"/>
        <w:spacing w:before="1" w:line="360" w:lineRule="auto"/>
        <w:ind w:left="1008" w:right="117"/>
        <w:jc w:val="both"/>
      </w:pPr>
      <w:r>
        <w:t>Data Riset Kesehatan Dasar (</w:t>
      </w:r>
      <w:proofErr w:type="spellStart"/>
      <w:r>
        <w:t>Riskesdas</w:t>
      </w:r>
      <w:proofErr w:type="spellEnd"/>
      <w:r>
        <w:t xml:space="preserve">) tahun 2013, menunjukkan bahwa prevalensi penduduk Indonesia yang menderita gagal ginjal sebesar 0,2% atau 2 per 1.000 penduduk. Berdasarkan </w:t>
      </w:r>
      <w:r>
        <w:rPr>
          <w:i/>
        </w:rPr>
        <w:t xml:space="preserve">Indonesian Renal </w:t>
      </w:r>
      <w:proofErr w:type="spellStart"/>
      <w:r>
        <w:rPr>
          <w:i/>
        </w:rPr>
        <w:t>Registary</w:t>
      </w:r>
      <w:proofErr w:type="spellEnd"/>
      <w:r>
        <w:rPr>
          <w:i/>
        </w:rPr>
        <w:t xml:space="preserve"> </w:t>
      </w:r>
      <w:r>
        <w:t xml:space="preserve">(IRR) tahun 2016, sebanyak 98% penderita gagal ginjal menjalani terapi hemodialisis dan 2% menjalani terapi </w:t>
      </w:r>
      <w:proofErr w:type="spellStart"/>
      <w:r>
        <w:t>peritonial</w:t>
      </w:r>
      <w:proofErr w:type="spellEnd"/>
      <w:r>
        <w:t xml:space="preserve"> dialisis (PD). Jumlah pasien </w:t>
      </w:r>
      <w:proofErr w:type="spellStart"/>
      <w:r>
        <w:t>hemodialisa</w:t>
      </w:r>
      <w:proofErr w:type="spellEnd"/>
      <w:r>
        <w:t xml:space="preserve"> baik pasien baru maupun pasien aktif sejak tahun 2007 sampai 2016 mengalami peningkatan. Data dari Dinas Kesehatan Kota Banjarmasin pada tahun 2015 didapatkan kejadian penyakit gagal ginjal kronik ada 246 kasus. Pada tahun 2016 angka kejadian mengalami kenaikan menjadi 371 kasus.</w:t>
      </w:r>
    </w:p>
    <w:p w14:paraId="6B3B522F" w14:textId="77777777" w:rsidR="006C0A99" w:rsidRDefault="006C0A99" w:rsidP="006C0A99">
      <w:pPr>
        <w:pStyle w:val="TeksIsi"/>
        <w:rPr>
          <w:sz w:val="36"/>
        </w:rPr>
      </w:pPr>
    </w:p>
    <w:p w14:paraId="5DCCBFEC" w14:textId="77777777" w:rsidR="006C0A99" w:rsidRDefault="006C0A99" w:rsidP="006C0A99">
      <w:pPr>
        <w:pStyle w:val="TeksIsi"/>
        <w:spacing w:before="1" w:line="360" w:lineRule="auto"/>
        <w:ind w:left="1008" w:right="120"/>
        <w:jc w:val="both"/>
      </w:pPr>
      <w:r>
        <w:t>Berdasarkan data yang didapatkan dari rekam medik RSUD Ulin Banjarmasin didapatkan bahwa pada tahun 2017 pasien rawat inap gagal ginjal 285 dan rawat jalan 3 pasien. Pada tahun 2018 sampai awal 2019 pasien gagal ginjal yang</w:t>
      </w:r>
      <w:r>
        <w:rPr>
          <w:spacing w:val="-7"/>
        </w:rPr>
        <w:t xml:space="preserve"> </w:t>
      </w:r>
      <w:r>
        <w:t>rawat</w:t>
      </w:r>
      <w:r>
        <w:rPr>
          <w:spacing w:val="-7"/>
        </w:rPr>
        <w:t xml:space="preserve"> </w:t>
      </w:r>
      <w:r>
        <w:t>inap</w:t>
      </w:r>
      <w:r>
        <w:rPr>
          <w:spacing w:val="-7"/>
        </w:rPr>
        <w:t xml:space="preserve"> </w:t>
      </w:r>
      <w:r>
        <w:t>681</w:t>
      </w:r>
      <w:r>
        <w:rPr>
          <w:spacing w:val="-7"/>
        </w:rPr>
        <w:t xml:space="preserve"> </w:t>
      </w:r>
      <w:r>
        <w:t>maupun</w:t>
      </w:r>
      <w:r>
        <w:rPr>
          <w:spacing w:val="-7"/>
        </w:rPr>
        <w:t xml:space="preserve"> </w:t>
      </w:r>
      <w:r>
        <w:t>rawat</w:t>
      </w:r>
      <w:r>
        <w:rPr>
          <w:spacing w:val="-7"/>
        </w:rPr>
        <w:t xml:space="preserve"> </w:t>
      </w:r>
      <w:r>
        <w:t>jalan</w:t>
      </w:r>
      <w:r>
        <w:rPr>
          <w:spacing w:val="-6"/>
        </w:rPr>
        <w:t xml:space="preserve"> </w:t>
      </w:r>
      <w:r>
        <w:t>sebanyak</w:t>
      </w:r>
      <w:r>
        <w:rPr>
          <w:spacing w:val="-5"/>
        </w:rPr>
        <w:t xml:space="preserve"> </w:t>
      </w:r>
      <w:r>
        <w:t>283.</w:t>
      </w:r>
      <w:r>
        <w:rPr>
          <w:spacing w:val="-4"/>
        </w:rPr>
        <w:t xml:space="preserve"> </w:t>
      </w:r>
      <w:r>
        <w:t>Data</w:t>
      </w:r>
      <w:r>
        <w:rPr>
          <w:spacing w:val="-2"/>
        </w:rPr>
        <w:t xml:space="preserve"> </w:t>
      </w:r>
      <w:r>
        <w:t>yang</w:t>
      </w:r>
      <w:r>
        <w:rPr>
          <w:spacing w:val="-10"/>
        </w:rPr>
        <w:t xml:space="preserve"> </w:t>
      </w:r>
      <w:r>
        <w:t>didapat</w:t>
      </w:r>
      <w:r>
        <w:rPr>
          <w:spacing w:val="-6"/>
        </w:rPr>
        <w:t xml:space="preserve"> </w:t>
      </w:r>
      <w:r>
        <w:t xml:space="preserve">dari Instalasi </w:t>
      </w:r>
      <w:proofErr w:type="spellStart"/>
      <w:r>
        <w:t>Hemodialisa</w:t>
      </w:r>
      <w:proofErr w:type="spellEnd"/>
      <w:r>
        <w:t xml:space="preserve"> RSUD Ulin Banjarmasin jumlah pasien yang menjalani </w:t>
      </w:r>
      <w:proofErr w:type="spellStart"/>
      <w:r>
        <w:t>hemodialisa</w:t>
      </w:r>
      <w:proofErr w:type="spellEnd"/>
      <w:r>
        <w:t xml:space="preserve"> di RSUD Ulin Banjarmasin pada Desember 2017 sebanyak 439 orang, sedangkan pada Desember tahun 2018 sampai awal tahun 2019 tercatat jumlah pasien pada Instalasi </w:t>
      </w:r>
      <w:proofErr w:type="spellStart"/>
      <w:r>
        <w:t>Hemodialisa</w:t>
      </w:r>
      <w:proofErr w:type="spellEnd"/>
      <w:r>
        <w:t xml:space="preserve"> sebanyak 455</w:t>
      </w:r>
      <w:r>
        <w:rPr>
          <w:spacing w:val="-3"/>
        </w:rPr>
        <w:t xml:space="preserve"> </w:t>
      </w:r>
      <w:r>
        <w:t>orang.</w:t>
      </w:r>
    </w:p>
    <w:p w14:paraId="12EB9B7A" w14:textId="77777777" w:rsidR="006C0A99" w:rsidRDefault="006C0A99" w:rsidP="006C0A99">
      <w:pPr>
        <w:pStyle w:val="TeksIsi"/>
        <w:spacing w:before="10"/>
        <w:rPr>
          <w:sz w:val="35"/>
        </w:rPr>
      </w:pPr>
    </w:p>
    <w:p w14:paraId="7FE967FA" w14:textId="167F98E4" w:rsidR="006C0A99" w:rsidRDefault="006C0A99" w:rsidP="002245C3">
      <w:pPr>
        <w:pStyle w:val="TeksIsi"/>
        <w:spacing w:before="1" w:line="360" w:lineRule="auto"/>
        <w:ind w:left="1008" w:right="117"/>
        <w:jc w:val="both"/>
        <w:sectPr w:rsidR="006C0A99">
          <w:headerReference w:type="default" r:id="rId7"/>
          <w:pgSz w:w="11910" w:h="16840"/>
          <w:pgMar w:top="1580" w:right="1580" w:bottom="280" w:left="1680" w:header="710" w:footer="0" w:gutter="0"/>
          <w:pgNumType w:start="2"/>
          <w:cols w:space="720"/>
        </w:sectPr>
      </w:pPr>
      <w:r>
        <w:t>Salah</w:t>
      </w:r>
      <w:r>
        <w:rPr>
          <w:spacing w:val="-15"/>
        </w:rPr>
        <w:t xml:space="preserve"> </w:t>
      </w:r>
      <w:r>
        <w:t>satu</w:t>
      </w:r>
      <w:r>
        <w:rPr>
          <w:spacing w:val="-13"/>
        </w:rPr>
        <w:t xml:space="preserve"> </w:t>
      </w:r>
      <w:r>
        <w:t>terapi</w:t>
      </w:r>
      <w:r>
        <w:rPr>
          <w:spacing w:val="-13"/>
        </w:rPr>
        <w:t xml:space="preserve"> </w:t>
      </w:r>
      <w:r>
        <w:t>pengganti</w:t>
      </w:r>
      <w:r>
        <w:rPr>
          <w:spacing w:val="-13"/>
        </w:rPr>
        <w:t xml:space="preserve"> </w:t>
      </w:r>
      <w:r>
        <w:t>ginjal</w:t>
      </w:r>
      <w:r>
        <w:rPr>
          <w:spacing w:val="-9"/>
        </w:rPr>
        <w:t xml:space="preserve"> </w:t>
      </w:r>
      <w:r>
        <w:t>yang</w:t>
      </w:r>
      <w:r>
        <w:rPr>
          <w:spacing w:val="-16"/>
        </w:rPr>
        <w:t xml:space="preserve"> </w:t>
      </w:r>
      <w:r>
        <w:t>banyak</w:t>
      </w:r>
      <w:r>
        <w:rPr>
          <w:spacing w:val="-13"/>
        </w:rPr>
        <w:t xml:space="preserve"> </w:t>
      </w:r>
      <w:r>
        <w:t>dipilih</w:t>
      </w:r>
      <w:r>
        <w:rPr>
          <w:spacing w:val="-13"/>
        </w:rPr>
        <w:t xml:space="preserve"> </w:t>
      </w:r>
      <w:r>
        <w:t>oleh</w:t>
      </w:r>
      <w:r>
        <w:rPr>
          <w:spacing w:val="-13"/>
        </w:rPr>
        <w:t xml:space="preserve"> </w:t>
      </w:r>
      <w:r>
        <w:t>para</w:t>
      </w:r>
      <w:r>
        <w:rPr>
          <w:spacing w:val="-16"/>
        </w:rPr>
        <w:t xml:space="preserve"> </w:t>
      </w:r>
      <w:r>
        <w:t>penderita</w:t>
      </w:r>
      <w:r>
        <w:rPr>
          <w:spacing w:val="-10"/>
        </w:rPr>
        <w:t xml:space="preserve"> </w:t>
      </w:r>
      <w:r>
        <w:t xml:space="preserve">gagal ginjal adalah Hemodialisis. Menurut </w:t>
      </w:r>
      <w:proofErr w:type="spellStart"/>
      <w:r>
        <w:t>Baradero</w:t>
      </w:r>
      <w:proofErr w:type="spellEnd"/>
      <w:r>
        <w:t xml:space="preserve"> </w:t>
      </w:r>
      <w:proofErr w:type="spellStart"/>
      <w:r>
        <w:rPr>
          <w:i/>
        </w:rPr>
        <w:t>et</w:t>
      </w:r>
      <w:proofErr w:type="spellEnd"/>
      <w:r>
        <w:rPr>
          <w:i/>
        </w:rPr>
        <w:t xml:space="preserve"> </w:t>
      </w:r>
      <w:proofErr w:type="spellStart"/>
      <w:r>
        <w:rPr>
          <w:i/>
        </w:rPr>
        <w:t>al</w:t>
      </w:r>
      <w:proofErr w:type="spellEnd"/>
      <w:r>
        <w:rPr>
          <w:i/>
        </w:rPr>
        <w:t xml:space="preserve"> </w:t>
      </w:r>
      <w:r>
        <w:t>(2009), Hemodialisis adalah</w:t>
      </w:r>
      <w:r>
        <w:rPr>
          <w:spacing w:val="-17"/>
        </w:rPr>
        <w:t xml:space="preserve"> </w:t>
      </w:r>
      <w:r>
        <w:t>pengalihan</w:t>
      </w:r>
      <w:r>
        <w:rPr>
          <w:spacing w:val="-16"/>
        </w:rPr>
        <w:t xml:space="preserve"> </w:t>
      </w:r>
      <w:r>
        <w:t>darah</w:t>
      </w:r>
      <w:r>
        <w:rPr>
          <w:spacing w:val="-16"/>
        </w:rPr>
        <w:t xml:space="preserve"> </w:t>
      </w:r>
      <w:r>
        <w:t>klien</w:t>
      </w:r>
      <w:r>
        <w:rPr>
          <w:spacing w:val="-16"/>
        </w:rPr>
        <w:t xml:space="preserve"> </w:t>
      </w:r>
      <w:r>
        <w:t>dari</w:t>
      </w:r>
      <w:r>
        <w:rPr>
          <w:spacing w:val="-17"/>
        </w:rPr>
        <w:t xml:space="preserve"> </w:t>
      </w:r>
      <w:r>
        <w:t>tubuhnya</w:t>
      </w:r>
      <w:r>
        <w:rPr>
          <w:spacing w:val="-17"/>
        </w:rPr>
        <w:t xml:space="preserve"> </w:t>
      </w:r>
      <w:r>
        <w:t>melalui</w:t>
      </w:r>
      <w:r>
        <w:rPr>
          <w:spacing w:val="-15"/>
        </w:rPr>
        <w:t xml:space="preserve"> </w:t>
      </w:r>
      <w:proofErr w:type="spellStart"/>
      <w:r>
        <w:t>dialiser</w:t>
      </w:r>
      <w:proofErr w:type="spellEnd"/>
      <w:r>
        <w:rPr>
          <w:spacing w:val="-14"/>
        </w:rPr>
        <w:t xml:space="preserve"> </w:t>
      </w:r>
      <w:r>
        <w:t>yang</w:t>
      </w:r>
      <w:r>
        <w:rPr>
          <w:spacing w:val="-19"/>
        </w:rPr>
        <w:t xml:space="preserve"> </w:t>
      </w:r>
      <w:r>
        <w:t>terjadi</w:t>
      </w:r>
      <w:r>
        <w:rPr>
          <w:spacing w:val="-15"/>
        </w:rPr>
        <w:t xml:space="preserve"> </w:t>
      </w:r>
      <w:r>
        <w:t>secara difusi dan ultrafiltrasi, kemudian darah kembali lagi ke dalam tubuh klien. Seseorang yang mengalami gagal ginjal dengan hemodialisis jangka panjang maupun sementara sering merasa khawatir akan kondisi sakitnya yang tidak dapat diramalkan, sering berpikir negatif tentang penyakit mereka dan gangguan dalam kehidupannya serta perubahan-perubahan yang akan terjadi pada</w:t>
      </w:r>
      <w:r>
        <w:rPr>
          <w:spacing w:val="-8"/>
        </w:rPr>
        <w:t xml:space="preserve"> </w:t>
      </w:r>
      <w:r>
        <w:t>fisik</w:t>
      </w:r>
      <w:r>
        <w:rPr>
          <w:spacing w:val="-6"/>
        </w:rPr>
        <w:t xml:space="preserve"> </w:t>
      </w:r>
      <w:r>
        <w:t>maupun</w:t>
      </w:r>
      <w:r>
        <w:rPr>
          <w:spacing w:val="-8"/>
        </w:rPr>
        <w:t xml:space="preserve"> </w:t>
      </w:r>
      <w:r>
        <w:t>kehidupan</w:t>
      </w:r>
      <w:r>
        <w:rPr>
          <w:spacing w:val="-7"/>
        </w:rPr>
        <w:t xml:space="preserve"> </w:t>
      </w:r>
      <w:r>
        <w:t>mereka</w:t>
      </w:r>
      <w:r>
        <w:rPr>
          <w:spacing w:val="-8"/>
        </w:rPr>
        <w:t xml:space="preserve"> </w:t>
      </w:r>
      <w:proofErr w:type="spellStart"/>
      <w:r>
        <w:t>kedepannya</w:t>
      </w:r>
      <w:proofErr w:type="spellEnd"/>
      <w:r>
        <w:rPr>
          <w:spacing w:val="-1"/>
        </w:rPr>
        <w:t xml:space="preserve"> </w:t>
      </w:r>
      <w:r>
        <w:t>yang</w:t>
      </w:r>
      <w:r>
        <w:rPr>
          <w:spacing w:val="-9"/>
        </w:rPr>
        <w:t xml:space="preserve"> </w:t>
      </w:r>
      <w:r>
        <w:t>nantinya</w:t>
      </w:r>
      <w:r>
        <w:rPr>
          <w:spacing w:val="-6"/>
        </w:rPr>
        <w:t xml:space="preserve"> </w:t>
      </w:r>
      <w:r>
        <w:t>akan</w:t>
      </w:r>
      <w:r>
        <w:rPr>
          <w:spacing w:val="-6"/>
        </w:rPr>
        <w:t xml:space="preserve"> </w:t>
      </w:r>
      <w:r>
        <w:t>menjadi beban dan pikiran. Semua yang dirasakan oleh penderita gagal ginjal tersebut adalah bentuk dari ketegangan fisik, psikis, emosi maupun mental yang menimbulkan</w:t>
      </w:r>
      <w:r>
        <w:rPr>
          <w:spacing w:val="-1"/>
        </w:rPr>
        <w:t xml:space="preserve"> </w:t>
      </w:r>
      <w:r>
        <w:t>stres.</w:t>
      </w:r>
    </w:p>
    <w:p w14:paraId="114B9E16" w14:textId="77777777" w:rsidR="006C0A99" w:rsidRDefault="006C0A99" w:rsidP="006C0A99">
      <w:pPr>
        <w:pStyle w:val="TeksIsi"/>
        <w:spacing w:before="11"/>
        <w:rPr>
          <w:sz w:val="29"/>
        </w:rPr>
      </w:pPr>
    </w:p>
    <w:p w14:paraId="57D5D031" w14:textId="77777777" w:rsidR="006C0A99" w:rsidRDefault="006C0A99" w:rsidP="006C0A99">
      <w:pPr>
        <w:pStyle w:val="TeksIsi"/>
        <w:spacing w:before="90" w:line="360" w:lineRule="auto"/>
        <w:ind w:left="1008" w:right="118"/>
        <w:jc w:val="both"/>
      </w:pPr>
      <w:r>
        <w:t xml:space="preserve">Menurut </w:t>
      </w:r>
      <w:proofErr w:type="spellStart"/>
      <w:r>
        <w:t>Rismalinda</w:t>
      </w:r>
      <w:proofErr w:type="spellEnd"/>
      <w:r>
        <w:t xml:space="preserve"> (2017) stres adalah bentuk ketegangan dari fisik, psikis, emosi maupun mental. Contoh bentuk ketegangan fisik adalah gangguan tidur dan gangguan sistem pencernaan. Pada bentuk ketegangan psikis, emosi maupun mental antara lain; berpikiran negatif, emosional berlebihan, sensitif, tak tenang, dan lain-lain. Menurut </w:t>
      </w:r>
      <w:proofErr w:type="spellStart"/>
      <w:r>
        <w:t>Sarafino</w:t>
      </w:r>
      <w:proofErr w:type="spellEnd"/>
      <w:r>
        <w:t xml:space="preserve"> dalam </w:t>
      </w:r>
      <w:proofErr w:type="spellStart"/>
      <w:r>
        <w:t>Rismalinda</w:t>
      </w:r>
      <w:proofErr w:type="spellEnd"/>
      <w:r>
        <w:t xml:space="preserve"> (2017), faktor- faktor</w:t>
      </w:r>
      <w:r>
        <w:rPr>
          <w:spacing w:val="-17"/>
        </w:rPr>
        <w:t xml:space="preserve"> </w:t>
      </w:r>
      <w:r>
        <w:t>individual</w:t>
      </w:r>
      <w:r>
        <w:rPr>
          <w:spacing w:val="-16"/>
        </w:rPr>
        <w:t xml:space="preserve"> </w:t>
      </w:r>
      <w:r>
        <w:t>dan</w:t>
      </w:r>
      <w:r>
        <w:rPr>
          <w:spacing w:val="-16"/>
        </w:rPr>
        <w:t xml:space="preserve"> </w:t>
      </w:r>
      <w:r>
        <w:t>sosial</w:t>
      </w:r>
      <w:r>
        <w:rPr>
          <w:spacing w:val="-14"/>
        </w:rPr>
        <w:t xml:space="preserve"> </w:t>
      </w:r>
      <w:r>
        <w:t>yang</w:t>
      </w:r>
      <w:r>
        <w:rPr>
          <w:spacing w:val="-18"/>
        </w:rPr>
        <w:t xml:space="preserve"> </w:t>
      </w:r>
      <w:r>
        <w:t>menjadi</w:t>
      </w:r>
      <w:r>
        <w:rPr>
          <w:spacing w:val="-15"/>
        </w:rPr>
        <w:t xml:space="preserve"> </w:t>
      </w:r>
      <w:r>
        <w:t>penyebab</w:t>
      </w:r>
      <w:r>
        <w:rPr>
          <w:spacing w:val="-16"/>
        </w:rPr>
        <w:t xml:space="preserve"> </w:t>
      </w:r>
      <w:r>
        <w:t>stres</w:t>
      </w:r>
      <w:r>
        <w:rPr>
          <w:spacing w:val="-17"/>
        </w:rPr>
        <w:t xml:space="preserve"> </w:t>
      </w:r>
      <w:r>
        <w:t>antara</w:t>
      </w:r>
      <w:r>
        <w:rPr>
          <w:spacing w:val="-17"/>
        </w:rPr>
        <w:t xml:space="preserve"> </w:t>
      </w:r>
      <w:r>
        <w:t>lain;</w:t>
      </w:r>
      <w:r>
        <w:rPr>
          <w:spacing w:val="-15"/>
        </w:rPr>
        <w:t xml:space="preserve"> </w:t>
      </w:r>
      <w:r>
        <w:t>bersumber dari dalam diri seseorang, sumber-sumber stres dalam keluarga, sumber- sumber stres di dalam komunitas dan lingkungan, pekerjaan dan stres.</w:t>
      </w:r>
      <w:r>
        <w:rPr>
          <w:spacing w:val="-24"/>
        </w:rPr>
        <w:t xml:space="preserve"> </w:t>
      </w:r>
      <w:r>
        <w:t xml:space="preserve">Sumber stres di dalam keluarga dapat berasal dari interaksi </w:t>
      </w:r>
      <w:proofErr w:type="spellStart"/>
      <w:r>
        <w:t>diantara</w:t>
      </w:r>
      <w:proofErr w:type="spellEnd"/>
      <w:r>
        <w:t xml:space="preserve"> anggota keluarga, seperti perselisihan dalam masalah keuangan, perasaan saling acuh tak acuh, tujuan yang saling berbeda, dan lain-lain. Maka dari itu diperlukan suatu bentuk</w:t>
      </w:r>
      <w:r>
        <w:rPr>
          <w:spacing w:val="-9"/>
        </w:rPr>
        <w:t xml:space="preserve"> </w:t>
      </w:r>
      <w:r>
        <w:t>hubungan</w:t>
      </w:r>
      <w:r>
        <w:rPr>
          <w:spacing w:val="-10"/>
        </w:rPr>
        <w:t xml:space="preserve"> </w:t>
      </w:r>
      <w:proofErr w:type="spellStart"/>
      <w:r>
        <w:t>interpersonal</w:t>
      </w:r>
      <w:proofErr w:type="spellEnd"/>
      <w:r>
        <w:rPr>
          <w:spacing w:val="-7"/>
        </w:rPr>
        <w:t xml:space="preserve"> </w:t>
      </w:r>
      <w:r>
        <w:t>yang</w:t>
      </w:r>
      <w:r>
        <w:rPr>
          <w:spacing w:val="-12"/>
        </w:rPr>
        <w:t xml:space="preserve"> </w:t>
      </w:r>
      <w:r>
        <w:t>melindungi</w:t>
      </w:r>
      <w:r>
        <w:rPr>
          <w:spacing w:val="-9"/>
        </w:rPr>
        <w:t xml:space="preserve"> </w:t>
      </w:r>
      <w:r>
        <w:t>seseorang</w:t>
      </w:r>
      <w:r>
        <w:rPr>
          <w:spacing w:val="-11"/>
        </w:rPr>
        <w:t xml:space="preserve"> </w:t>
      </w:r>
      <w:r>
        <w:t>dari</w:t>
      </w:r>
      <w:r>
        <w:rPr>
          <w:spacing w:val="-10"/>
        </w:rPr>
        <w:t xml:space="preserve"> </w:t>
      </w:r>
      <w:r>
        <w:t>efek</w:t>
      </w:r>
      <w:r>
        <w:rPr>
          <w:spacing w:val="-10"/>
        </w:rPr>
        <w:t xml:space="preserve"> </w:t>
      </w:r>
      <w:r>
        <w:t>stres</w:t>
      </w:r>
      <w:r>
        <w:rPr>
          <w:spacing w:val="-7"/>
        </w:rPr>
        <w:t xml:space="preserve"> </w:t>
      </w:r>
      <w:r>
        <w:t>yang buruk yaitu dengan bentuk dukungan dari</w:t>
      </w:r>
      <w:r>
        <w:rPr>
          <w:spacing w:val="-1"/>
        </w:rPr>
        <w:t xml:space="preserve"> </w:t>
      </w:r>
      <w:r>
        <w:t>keluarga.</w:t>
      </w:r>
    </w:p>
    <w:p w14:paraId="73ACF12D" w14:textId="77777777" w:rsidR="006C0A99" w:rsidRDefault="006C0A99" w:rsidP="006C0A99">
      <w:pPr>
        <w:pStyle w:val="TeksIsi"/>
        <w:spacing w:before="90" w:line="360" w:lineRule="auto"/>
        <w:ind w:left="1008" w:right="118"/>
        <w:jc w:val="both"/>
      </w:pPr>
    </w:p>
    <w:p w14:paraId="5941B7B3" w14:textId="0342D015" w:rsidR="006C0A99" w:rsidRDefault="006C0A99" w:rsidP="006C0A99">
      <w:pPr>
        <w:pStyle w:val="TeksIsi"/>
        <w:spacing w:before="90" w:line="360" w:lineRule="auto"/>
        <w:ind w:left="1008" w:right="118"/>
        <w:jc w:val="both"/>
      </w:pPr>
      <w:r>
        <w:t xml:space="preserve">Berdasarkan penelitian yang dilakukan oleh Fitri Rahayu, </w:t>
      </w:r>
      <w:proofErr w:type="spellStart"/>
      <w:r>
        <w:t>dkk</w:t>
      </w:r>
      <w:proofErr w:type="spellEnd"/>
      <w:r>
        <w:t xml:space="preserve"> (2018) yang meneliti</w:t>
      </w:r>
      <w:r>
        <w:rPr>
          <w:spacing w:val="-8"/>
        </w:rPr>
        <w:t xml:space="preserve"> </w:t>
      </w:r>
      <w:r>
        <w:t>mengenai</w:t>
      </w:r>
      <w:r>
        <w:rPr>
          <w:spacing w:val="-7"/>
        </w:rPr>
        <w:t xml:space="preserve"> </w:t>
      </w:r>
      <w:r>
        <w:t>hubungan</w:t>
      </w:r>
      <w:r>
        <w:rPr>
          <w:spacing w:val="-5"/>
        </w:rPr>
        <w:t xml:space="preserve"> </w:t>
      </w:r>
      <w:r>
        <w:t>frekuensi</w:t>
      </w:r>
      <w:r>
        <w:rPr>
          <w:spacing w:val="-8"/>
        </w:rPr>
        <w:t xml:space="preserve"> </w:t>
      </w:r>
      <w:proofErr w:type="spellStart"/>
      <w:r>
        <w:t>hemodoalisis</w:t>
      </w:r>
      <w:proofErr w:type="spellEnd"/>
      <w:r>
        <w:rPr>
          <w:spacing w:val="-7"/>
        </w:rPr>
        <w:t xml:space="preserve"> </w:t>
      </w:r>
      <w:r>
        <w:t>dengan</w:t>
      </w:r>
      <w:r>
        <w:rPr>
          <w:spacing w:val="-7"/>
        </w:rPr>
        <w:t xml:space="preserve"> </w:t>
      </w:r>
      <w:r>
        <w:t>tingkat</w:t>
      </w:r>
      <w:r>
        <w:rPr>
          <w:spacing w:val="-7"/>
        </w:rPr>
        <w:t xml:space="preserve"> </w:t>
      </w:r>
      <w:r>
        <w:t>stres</w:t>
      </w:r>
      <w:r>
        <w:rPr>
          <w:spacing w:val="-8"/>
        </w:rPr>
        <w:t xml:space="preserve"> </w:t>
      </w:r>
      <w:r>
        <w:t>pada pasien</w:t>
      </w:r>
      <w:r>
        <w:rPr>
          <w:spacing w:val="-12"/>
        </w:rPr>
        <w:t xml:space="preserve"> </w:t>
      </w:r>
      <w:r>
        <w:t>gagal</w:t>
      </w:r>
      <w:r>
        <w:rPr>
          <w:spacing w:val="-12"/>
        </w:rPr>
        <w:t xml:space="preserve"> </w:t>
      </w:r>
      <w:r>
        <w:t>ginjal</w:t>
      </w:r>
      <w:r>
        <w:rPr>
          <w:spacing w:val="-11"/>
        </w:rPr>
        <w:t xml:space="preserve"> </w:t>
      </w:r>
      <w:r>
        <w:t>kronik</w:t>
      </w:r>
      <w:r>
        <w:rPr>
          <w:spacing w:val="-8"/>
        </w:rPr>
        <w:t xml:space="preserve"> </w:t>
      </w:r>
      <w:r>
        <w:t>yang</w:t>
      </w:r>
      <w:r>
        <w:rPr>
          <w:spacing w:val="-14"/>
        </w:rPr>
        <w:t xml:space="preserve"> </w:t>
      </w:r>
      <w:r>
        <w:t>menjalani</w:t>
      </w:r>
      <w:r>
        <w:rPr>
          <w:spacing w:val="-11"/>
        </w:rPr>
        <w:t xml:space="preserve"> </w:t>
      </w:r>
      <w:r>
        <w:t>hemodialisis</w:t>
      </w:r>
      <w:r>
        <w:rPr>
          <w:spacing w:val="-12"/>
        </w:rPr>
        <w:t xml:space="preserve"> </w:t>
      </w:r>
      <w:r>
        <w:t>di</w:t>
      </w:r>
      <w:r>
        <w:rPr>
          <w:spacing w:val="-13"/>
        </w:rPr>
        <w:t xml:space="preserve"> </w:t>
      </w:r>
      <w:r>
        <w:t>RSUD</w:t>
      </w:r>
      <w:r>
        <w:rPr>
          <w:spacing w:val="-13"/>
        </w:rPr>
        <w:t xml:space="preserve"> </w:t>
      </w:r>
      <w:r>
        <w:t>Dr.</w:t>
      </w:r>
      <w:r>
        <w:rPr>
          <w:spacing w:val="-12"/>
        </w:rPr>
        <w:t xml:space="preserve"> </w:t>
      </w:r>
      <w:r>
        <w:t>M.</w:t>
      </w:r>
      <w:r>
        <w:rPr>
          <w:spacing w:val="-11"/>
        </w:rPr>
        <w:t xml:space="preserve"> </w:t>
      </w:r>
      <w:r>
        <w:t>Yunus Bengkulu, di dapatkan hasil penelitian yaitu; hampir seluruh responden sering menjalani hemodialisis, hampir sebagian pasien responden mengalami</w:t>
      </w:r>
      <w:r>
        <w:rPr>
          <w:spacing w:val="14"/>
        </w:rPr>
        <w:t xml:space="preserve"> </w:t>
      </w:r>
      <w:r>
        <w:t>tingkat</w:t>
      </w:r>
      <w:r>
        <w:rPr>
          <w:lang w:val="en-US"/>
        </w:rPr>
        <w:t xml:space="preserve"> </w:t>
      </w:r>
      <w:r>
        <w:t>stres sedang, dan ada hubungan signifikan antara frekuensi hemodialisis dengan tingkat stres pada pasien gagal ginjal kronik.</w:t>
      </w:r>
    </w:p>
    <w:p w14:paraId="353563B6" w14:textId="5C3F0BCB" w:rsidR="002245C3" w:rsidRDefault="002245C3" w:rsidP="006C0A99">
      <w:pPr>
        <w:pStyle w:val="TeksIsi"/>
        <w:spacing w:before="90" w:line="360" w:lineRule="auto"/>
        <w:ind w:left="1008" w:right="118"/>
        <w:jc w:val="both"/>
      </w:pPr>
    </w:p>
    <w:p w14:paraId="15924AD4" w14:textId="77777777" w:rsidR="002245C3" w:rsidRDefault="002245C3" w:rsidP="002245C3">
      <w:pPr>
        <w:pStyle w:val="TeksIsi"/>
        <w:spacing w:line="360" w:lineRule="auto"/>
        <w:ind w:left="1008" w:right="119"/>
        <w:jc w:val="both"/>
      </w:pPr>
      <w:r>
        <w:t xml:space="preserve">Hasil studi pendahuluan yang dilakukan pada bulan Februari 2019 di RSUD Ulin Banjarmasin berdasarkan </w:t>
      </w:r>
      <w:r>
        <w:rPr>
          <w:lang w:val="en-US"/>
        </w:rPr>
        <w:t>h</w:t>
      </w:r>
      <w:r>
        <w:t xml:space="preserve">asil wawancara dengan 10 pasien yang sedang menjalani </w:t>
      </w:r>
      <w:proofErr w:type="spellStart"/>
      <w:r>
        <w:t>Hemodialisa</w:t>
      </w:r>
      <w:proofErr w:type="spellEnd"/>
      <w:r>
        <w:t xml:space="preserve"> di dapatkan pasien mengalami stres dengan ciri-ciri yang dirasakan pasien yaitu 2 pasien mengatakan semakin semangat </w:t>
      </w:r>
      <w:proofErr w:type="spellStart"/>
      <w:r>
        <w:t>menjalini</w:t>
      </w:r>
      <w:proofErr w:type="spellEnd"/>
      <w:r>
        <w:t xml:space="preserve"> </w:t>
      </w:r>
      <w:proofErr w:type="spellStart"/>
      <w:r>
        <w:t>hemodialisa</w:t>
      </w:r>
      <w:proofErr w:type="spellEnd"/>
      <w:r>
        <w:t xml:space="preserve"> tetapi kadang malas untuk makan, kadang-kadang muncul maag. Pada 3 pasien lainnya mengatakan semakin semangat menjalani </w:t>
      </w:r>
      <w:proofErr w:type="spellStart"/>
      <w:r>
        <w:t>hemodialisa</w:t>
      </w:r>
      <w:proofErr w:type="spellEnd"/>
      <w:r>
        <w:t xml:space="preserve"> tetapi kadang juga malas untuk makan, sering merasa letih tanpa sebab, kadang-kadang mengalami maag dan 1 pasien mengatakan kadang merasa sulit untuk santai dan</w:t>
      </w:r>
      <w:r>
        <w:rPr>
          <w:spacing w:val="-12"/>
        </w:rPr>
        <w:t xml:space="preserve"> </w:t>
      </w:r>
      <w:r>
        <w:t>pasien</w:t>
      </w:r>
      <w:r>
        <w:rPr>
          <w:spacing w:val="-11"/>
        </w:rPr>
        <w:t xml:space="preserve"> </w:t>
      </w:r>
      <w:r>
        <w:t>juga</w:t>
      </w:r>
      <w:r>
        <w:rPr>
          <w:spacing w:val="-10"/>
        </w:rPr>
        <w:t xml:space="preserve"> </w:t>
      </w:r>
      <w:r>
        <w:t>mengatakan</w:t>
      </w:r>
      <w:r>
        <w:rPr>
          <w:spacing w:val="-12"/>
        </w:rPr>
        <w:t xml:space="preserve"> </w:t>
      </w:r>
      <w:r>
        <w:t>hal</w:t>
      </w:r>
      <w:r>
        <w:rPr>
          <w:spacing w:val="-6"/>
        </w:rPr>
        <w:t xml:space="preserve"> </w:t>
      </w:r>
      <w:r>
        <w:t>yang</w:t>
      </w:r>
      <w:r>
        <w:rPr>
          <w:spacing w:val="-11"/>
        </w:rPr>
        <w:t xml:space="preserve"> </w:t>
      </w:r>
      <w:r>
        <w:t>sama</w:t>
      </w:r>
      <w:r>
        <w:rPr>
          <w:spacing w:val="-10"/>
        </w:rPr>
        <w:t xml:space="preserve"> </w:t>
      </w:r>
      <w:r>
        <w:t>seperti</w:t>
      </w:r>
      <w:r>
        <w:rPr>
          <w:spacing w:val="-9"/>
        </w:rPr>
        <w:t xml:space="preserve"> </w:t>
      </w:r>
      <w:r>
        <w:t>3</w:t>
      </w:r>
      <w:r>
        <w:rPr>
          <w:spacing w:val="-11"/>
        </w:rPr>
        <w:t xml:space="preserve"> </w:t>
      </w:r>
      <w:r>
        <w:t>pasien</w:t>
      </w:r>
      <w:r>
        <w:rPr>
          <w:spacing w:val="-12"/>
        </w:rPr>
        <w:t xml:space="preserve"> </w:t>
      </w:r>
      <w:r>
        <w:t>sebelumnya</w:t>
      </w:r>
      <w:r>
        <w:rPr>
          <w:spacing w:val="-10"/>
        </w:rPr>
        <w:t xml:space="preserve"> </w:t>
      </w:r>
      <w:r>
        <w:t>namun tidak mengalami</w:t>
      </w:r>
      <w:r>
        <w:rPr>
          <w:spacing w:val="-1"/>
        </w:rPr>
        <w:t xml:space="preserve"> </w:t>
      </w:r>
      <w:r>
        <w:t>maag.</w:t>
      </w:r>
    </w:p>
    <w:p w14:paraId="79B450F2" w14:textId="77777777" w:rsidR="002245C3" w:rsidRDefault="002245C3" w:rsidP="006C0A99">
      <w:pPr>
        <w:pStyle w:val="TeksIsi"/>
        <w:spacing w:before="90" w:line="360" w:lineRule="auto"/>
        <w:ind w:left="1008" w:right="118"/>
        <w:jc w:val="both"/>
      </w:pPr>
    </w:p>
    <w:p w14:paraId="3BD6B327" w14:textId="0B0A9B3C" w:rsidR="006C0A99" w:rsidRPr="006C0A99" w:rsidRDefault="006C0A99" w:rsidP="002245C3">
      <w:pPr>
        <w:pStyle w:val="TeksIsi"/>
        <w:spacing w:line="360" w:lineRule="auto"/>
        <w:ind w:right="119"/>
        <w:jc w:val="both"/>
        <w:rPr>
          <w:lang w:val="en-US"/>
        </w:rPr>
        <w:sectPr w:rsidR="006C0A99" w:rsidRPr="006C0A99">
          <w:pgSz w:w="11910" w:h="16840"/>
          <w:pgMar w:top="1580" w:right="1580" w:bottom="280" w:left="1680" w:header="710" w:footer="0" w:gutter="0"/>
          <w:cols w:space="720"/>
        </w:sectPr>
      </w:pPr>
    </w:p>
    <w:p w14:paraId="44DC9360" w14:textId="53B1777C" w:rsidR="006C0A99" w:rsidRDefault="006C0A99" w:rsidP="006C0A99">
      <w:pPr>
        <w:pStyle w:val="TeksIsi"/>
        <w:spacing w:before="90" w:line="360" w:lineRule="auto"/>
        <w:ind w:left="1008" w:right="122"/>
        <w:jc w:val="both"/>
      </w:pPr>
      <w:r>
        <w:lastRenderedPageBreak/>
        <w:t>1 pasien mengatakan sakit perut, perasan tegang, tidur tak teratur, otot-otot terasa kencang atau tegang, maag dan 1 pasien lainnya mengatakan perasaan tegang,</w:t>
      </w:r>
      <w:r>
        <w:rPr>
          <w:spacing w:val="-10"/>
        </w:rPr>
        <w:t xml:space="preserve"> </w:t>
      </w:r>
      <w:r>
        <w:t>tidur</w:t>
      </w:r>
      <w:r>
        <w:rPr>
          <w:spacing w:val="-9"/>
        </w:rPr>
        <w:t xml:space="preserve"> </w:t>
      </w:r>
      <w:r>
        <w:t>juga</w:t>
      </w:r>
      <w:r>
        <w:rPr>
          <w:spacing w:val="-10"/>
        </w:rPr>
        <w:t xml:space="preserve"> </w:t>
      </w:r>
      <w:r>
        <w:t>tidak</w:t>
      </w:r>
      <w:r>
        <w:rPr>
          <w:spacing w:val="-8"/>
        </w:rPr>
        <w:t xml:space="preserve"> </w:t>
      </w:r>
      <w:r>
        <w:t>teratur,</w:t>
      </w:r>
      <w:r>
        <w:rPr>
          <w:spacing w:val="-9"/>
        </w:rPr>
        <w:t xml:space="preserve"> </w:t>
      </w:r>
      <w:r>
        <w:t>otot-otot</w:t>
      </w:r>
      <w:r>
        <w:rPr>
          <w:spacing w:val="-9"/>
        </w:rPr>
        <w:t xml:space="preserve"> </w:t>
      </w:r>
      <w:r>
        <w:t>terasa</w:t>
      </w:r>
      <w:r>
        <w:rPr>
          <w:spacing w:val="-9"/>
        </w:rPr>
        <w:t xml:space="preserve"> </w:t>
      </w:r>
      <w:r>
        <w:t>tegang</w:t>
      </w:r>
      <w:r>
        <w:rPr>
          <w:spacing w:val="-11"/>
        </w:rPr>
        <w:t xml:space="preserve"> </w:t>
      </w:r>
      <w:r>
        <w:t>.</w:t>
      </w:r>
      <w:r>
        <w:rPr>
          <w:spacing w:val="-9"/>
        </w:rPr>
        <w:t xml:space="preserve"> </w:t>
      </w:r>
      <w:r>
        <w:t>Pada</w:t>
      </w:r>
      <w:r>
        <w:rPr>
          <w:spacing w:val="-10"/>
        </w:rPr>
        <w:t xml:space="preserve"> </w:t>
      </w:r>
      <w:r>
        <w:t>1</w:t>
      </w:r>
      <w:r>
        <w:rPr>
          <w:spacing w:val="-9"/>
        </w:rPr>
        <w:t xml:space="preserve"> </w:t>
      </w:r>
      <w:r>
        <w:t>pasien</w:t>
      </w:r>
      <w:r>
        <w:rPr>
          <w:spacing w:val="-7"/>
        </w:rPr>
        <w:t xml:space="preserve"> </w:t>
      </w:r>
      <w:r>
        <w:t>yang</w:t>
      </w:r>
      <w:r>
        <w:rPr>
          <w:spacing w:val="-11"/>
        </w:rPr>
        <w:t xml:space="preserve"> </w:t>
      </w:r>
      <w:r>
        <w:t>lain mengatakan sulit beraktivitas, merasa bahwa dirinya sudah tidak bisa apa-apa lagi dan hanya menyusahkan orang, sudah putus asa dengan kondisinya yang sekarang.</w:t>
      </w:r>
      <w:r>
        <w:rPr>
          <w:spacing w:val="-17"/>
        </w:rPr>
        <w:t xml:space="preserve"> </w:t>
      </w:r>
      <w:r>
        <w:t>Pada</w:t>
      </w:r>
      <w:r>
        <w:rPr>
          <w:spacing w:val="-17"/>
        </w:rPr>
        <w:t xml:space="preserve"> </w:t>
      </w:r>
      <w:r>
        <w:t>1</w:t>
      </w:r>
      <w:r>
        <w:rPr>
          <w:spacing w:val="-16"/>
        </w:rPr>
        <w:t xml:space="preserve"> </w:t>
      </w:r>
      <w:r>
        <w:t>pasien</w:t>
      </w:r>
      <w:r>
        <w:rPr>
          <w:spacing w:val="-14"/>
        </w:rPr>
        <w:t xml:space="preserve"> </w:t>
      </w:r>
      <w:r>
        <w:t>mengatakan</w:t>
      </w:r>
      <w:r>
        <w:rPr>
          <w:spacing w:val="-16"/>
        </w:rPr>
        <w:t xml:space="preserve"> </w:t>
      </w:r>
      <w:r>
        <w:t>sulit</w:t>
      </w:r>
      <w:r>
        <w:rPr>
          <w:spacing w:val="-15"/>
        </w:rPr>
        <w:t xml:space="preserve"> </w:t>
      </w:r>
      <w:r>
        <w:t>berinteraksi</w:t>
      </w:r>
      <w:r>
        <w:rPr>
          <w:spacing w:val="-16"/>
        </w:rPr>
        <w:t xml:space="preserve"> </w:t>
      </w:r>
      <w:r>
        <w:t>dengan</w:t>
      </w:r>
      <w:r>
        <w:rPr>
          <w:spacing w:val="-16"/>
        </w:rPr>
        <w:t xml:space="preserve"> </w:t>
      </w:r>
      <w:r>
        <w:t>orang</w:t>
      </w:r>
      <w:r>
        <w:rPr>
          <w:spacing w:val="-18"/>
        </w:rPr>
        <w:t xml:space="preserve"> </w:t>
      </w:r>
      <w:r>
        <w:t>lain,</w:t>
      </w:r>
      <w:r>
        <w:rPr>
          <w:spacing w:val="-16"/>
        </w:rPr>
        <w:t xml:space="preserve"> </w:t>
      </w:r>
      <w:r>
        <w:t>sering berpikir buruk terhadap orang-orang sekitar, sulit tidur, tidak terima dengan keadaannya yang sekarang, merasa takut penyakitnya akan tambah parah dan takut akan</w:t>
      </w:r>
      <w:r>
        <w:rPr>
          <w:spacing w:val="-1"/>
        </w:rPr>
        <w:t xml:space="preserve"> </w:t>
      </w:r>
      <w:r>
        <w:t>kematian.</w:t>
      </w:r>
      <w:r w:rsidRPr="006C0A99">
        <w:t xml:space="preserve"> </w:t>
      </w:r>
      <w:r>
        <w:t xml:space="preserve">Berdasarkan uraian </w:t>
      </w:r>
      <w:proofErr w:type="spellStart"/>
      <w:r>
        <w:t>diatas</w:t>
      </w:r>
      <w:proofErr w:type="spellEnd"/>
      <w:r>
        <w:t xml:space="preserve"> maka peneliti tertarik untuk meneliti </w:t>
      </w:r>
      <w:proofErr w:type="spellStart"/>
      <w:r>
        <w:rPr>
          <w:lang w:val="en-US"/>
        </w:rPr>
        <w:t>gambaran</w:t>
      </w:r>
      <w:proofErr w:type="spellEnd"/>
      <w:r>
        <w:rPr>
          <w:lang w:val="en-US"/>
        </w:rPr>
        <w:t xml:space="preserve"> </w:t>
      </w:r>
      <w:r>
        <w:t xml:space="preserve">tingkat stres pada pasien gagal ginjal yang menjalani </w:t>
      </w:r>
      <w:proofErr w:type="spellStart"/>
      <w:r>
        <w:t>hemodialisa</w:t>
      </w:r>
      <w:proofErr w:type="spellEnd"/>
      <w:r>
        <w:t xml:space="preserve"> di RSUD Ulin Banjarmasin</w:t>
      </w:r>
    </w:p>
    <w:p w14:paraId="5A41C4B5" w14:textId="28244CD7" w:rsidR="002245C3" w:rsidRDefault="002245C3" w:rsidP="006C0A99">
      <w:pPr>
        <w:pStyle w:val="TeksIsi"/>
        <w:spacing w:before="90" w:line="360" w:lineRule="auto"/>
        <w:ind w:left="1008" w:right="122"/>
        <w:jc w:val="both"/>
      </w:pPr>
    </w:p>
    <w:p w14:paraId="2D000DA0" w14:textId="77777777" w:rsidR="002245C3" w:rsidRDefault="002245C3" w:rsidP="002245C3">
      <w:pPr>
        <w:pStyle w:val="Judul1"/>
        <w:numPr>
          <w:ilvl w:val="1"/>
          <w:numId w:val="1"/>
        </w:numPr>
        <w:tabs>
          <w:tab w:val="left" w:pos="1009"/>
        </w:tabs>
        <w:ind w:hanging="421"/>
        <w:jc w:val="both"/>
      </w:pPr>
      <w:r>
        <w:t>Rumusan</w:t>
      </w:r>
      <w:r>
        <w:rPr>
          <w:spacing w:val="-1"/>
        </w:rPr>
        <w:t xml:space="preserve"> </w:t>
      </w:r>
      <w:r>
        <w:t>Masalah</w:t>
      </w:r>
    </w:p>
    <w:p w14:paraId="7617841F" w14:textId="77777777" w:rsidR="002245C3" w:rsidRDefault="002245C3" w:rsidP="002245C3">
      <w:pPr>
        <w:pStyle w:val="TeksIsi"/>
        <w:spacing w:before="132" w:line="360" w:lineRule="auto"/>
        <w:ind w:left="1008" w:right="121"/>
        <w:jc w:val="both"/>
      </w:pPr>
      <w:r>
        <w:t>Dengan memperhatikan latar belakang di atas, peneliti merumuskan masalah : “</w:t>
      </w:r>
      <w:proofErr w:type="spellStart"/>
      <w:r>
        <w:rPr>
          <w:lang w:val="en-US"/>
        </w:rPr>
        <w:t>Bagaimana</w:t>
      </w:r>
      <w:proofErr w:type="spellEnd"/>
      <w:r>
        <w:rPr>
          <w:lang w:val="en-US"/>
        </w:rPr>
        <w:t xml:space="preserve"> </w:t>
      </w:r>
      <w:proofErr w:type="spellStart"/>
      <w:r>
        <w:rPr>
          <w:lang w:val="en-US"/>
        </w:rPr>
        <w:t>gambaran</w:t>
      </w:r>
      <w:proofErr w:type="spellEnd"/>
      <w:r>
        <w:t xml:space="preserve"> Tingkat Stres pada Pasien gagal ginjal di Instalasi </w:t>
      </w:r>
      <w:proofErr w:type="spellStart"/>
      <w:r>
        <w:t>Hemodialisa</w:t>
      </w:r>
      <w:proofErr w:type="spellEnd"/>
      <w:r>
        <w:t xml:space="preserve"> RSUD Ulin Banjarmasin”.</w:t>
      </w:r>
    </w:p>
    <w:p w14:paraId="7F3480A9" w14:textId="77777777" w:rsidR="002245C3" w:rsidRDefault="002245C3" w:rsidP="002245C3">
      <w:pPr>
        <w:pStyle w:val="TeksIsi"/>
        <w:spacing w:before="5"/>
        <w:rPr>
          <w:sz w:val="36"/>
        </w:rPr>
      </w:pPr>
    </w:p>
    <w:p w14:paraId="1C38C6B6" w14:textId="77777777" w:rsidR="002245C3" w:rsidRDefault="002245C3" w:rsidP="002245C3">
      <w:pPr>
        <w:pStyle w:val="Judul1"/>
        <w:numPr>
          <w:ilvl w:val="1"/>
          <w:numId w:val="1"/>
        </w:numPr>
        <w:tabs>
          <w:tab w:val="left" w:pos="1009"/>
        </w:tabs>
        <w:spacing w:before="0"/>
        <w:ind w:hanging="421"/>
        <w:jc w:val="both"/>
      </w:pPr>
      <w:r>
        <w:t>Tujuan</w:t>
      </w:r>
      <w:r>
        <w:rPr>
          <w:spacing w:val="-1"/>
        </w:rPr>
        <w:t xml:space="preserve"> </w:t>
      </w:r>
      <w:r>
        <w:t>Penelitian</w:t>
      </w:r>
    </w:p>
    <w:p w14:paraId="492BFC93" w14:textId="77777777" w:rsidR="002245C3" w:rsidRDefault="002245C3" w:rsidP="002245C3">
      <w:pPr>
        <w:pStyle w:val="TeksIsi"/>
        <w:spacing w:before="132" w:line="360" w:lineRule="auto"/>
        <w:ind w:left="1134" w:right="116"/>
        <w:jc w:val="both"/>
      </w:pPr>
      <w:r>
        <w:t>Mengetahui</w:t>
      </w:r>
      <w:r>
        <w:rPr>
          <w:spacing w:val="-17"/>
        </w:rPr>
        <w:t xml:space="preserve"> </w:t>
      </w:r>
      <w:r>
        <w:t>adanya</w:t>
      </w:r>
      <w:r>
        <w:rPr>
          <w:spacing w:val="-18"/>
        </w:rPr>
        <w:t xml:space="preserve"> </w:t>
      </w:r>
      <w:proofErr w:type="spellStart"/>
      <w:r>
        <w:rPr>
          <w:lang w:val="en-US"/>
        </w:rPr>
        <w:t>gambaran</w:t>
      </w:r>
      <w:proofErr w:type="spellEnd"/>
      <w:r>
        <w:rPr>
          <w:spacing w:val="-16"/>
        </w:rPr>
        <w:t xml:space="preserve"> </w:t>
      </w:r>
      <w:r>
        <w:t xml:space="preserve">tingkat stres pada pasien gagal ginjal di Instalasi </w:t>
      </w:r>
      <w:proofErr w:type="spellStart"/>
      <w:r>
        <w:t>hemodialisa</w:t>
      </w:r>
      <w:proofErr w:type="spellEnd"/>
      <w:r>
        <w:t xml:space="preserve"> RSUD Ulin Banjarmasin.</w:t>
      </w:r>
    </w:p>
    <w:p w14:paraId="37855FAE" w14:textId="77777777" w:rsidR="002245C3" w:rsidRDefault="002245C3" w:rsidP="002245C3">
      <w:pPr>
        <w:pStyle w:val="TeksIsi"/>
        <w:spacing w:before="5"/>
        <w:rPr>
          <w:sz w:val="36"/>
        </w:rPr>
      </w:pPr>
    </w:p>
    <w:p w14:paraId="12B46C9B" w14:textId="77777777" w:rsidR="002245C3" w:rsidRDefault="002245C3" w:rsidP="002245C3">
      <w:pPr>
        <w:pStyle w:val="Judul1"/>
        <w:numPr>
          <w:ilvl w:val="1"/>
          <w:numId w:val="1"/>
        </w:numPr>
        <w:tabs>
          <w:tab w:val="left" w:pos="1009"/>
        </w:tabs>
        <w:ind w:hanging="421"/>
        <w:jc w:val="both"/>
      </w:pPr>
      <w:r>
        <w:t>Manfaat</w:t>
      </w:r>
      <w:r>
        <w:rPr>
          <w:spacing w:val="-1"/>
        </w:rPr>
        <w:t xml:space="preserve"> </w:t>
      </w:r>
      <w:r>
        <w:t>Penelitian</w:t>
      </w:r>
    </w:p>
    <w:p w14:paraId="2EB73A58" w14:textId="77777777" w:rsidR="002245C3" w:rsidRDefault="002245C3" w:rsidP="002245C3">
      <w:pPr>
        <w:pStyle w:val="DaftarParagraf"/>
        <w:numPr>
          <w:ilvl w:val="2"/>
          <w:numId w:val="1"/>
        </w:numPr>
        <w:tabs>
          <w:tab w:val="left" w:pos="1722"/>
        </w:tabs>
        <w:spacing w:before="134"/>
        <w:ind w:left="1721" w:hanging="721"/>
        <w:jc w:val="both"/>
        <w:rPr>
          <w:sz w:val="24"/>
        </w:rPr>
      </w:pPr>
      <w:r>
        <w:rPr>
          <w:sz w:val="24"/>
        </w:rPr>
        <w:t>Bagi</w:t>
      </w:r>
      <w:r>
        <w:rPr>
          <w:spacing w:val="-1"/>
          <w:sz w:val="24"/>
        </w:rPr>
        <w:t xml:space="preserve"> </w:t>
      </w:r>
      <w:r>
        <w:rPr>
          <w:sz w:val="24"/>
        </w:rPr>
        <w:t>Pasien</w:t>
      </w:r>
    </w:p>
    <w:p w14:paraId="4646191C" w14:textId="77777777" w:rsidR="002245C3" w:rsidRDefault="002245C3" w:rsidP="002245C3">
      <w:pPr>
        <w:pStyle w:val="TeksIsi"/>
        <w:spacing w:before="137" w:line="360" w:lineRule="auto"/>
        <w:ind w:left="1721" w:right="127"/>
        <w:jc w:val="both"/>
      </w:pPr>
      <w:r>
        <w:t>Selalu berpikir positif terhadap diri sendiri dan tetap optimis untuk menjalani kehidupan.</w:t>
      </w:r>
    </w:p>
    <w:p w14:paraId="0A3E2A88" w14:textId="77777777" w:rsidR="002245C3" w:rsidRPr="006C0A99" w:rsidRDefault="002245C3" w:rsidP="002245C3">
      <w:pPr>
        <w:pStyle w:val="TeksIsi"/>
        <w:spacing w:before="137" w:line="360" w:lineRule="auto"/>
        <w:ind w:left="1721" w:right="127" w:hanging="728"/>
        <w:jc w:val="both"/>
        <w:rPr>
          <w:lang w:val="en-US"/>
        </w:rPr>
      </w:pPr>
      <w:r>
        <w:rPr>
          <w:lang w:val="en-US"/>
        </w:rPr>
        <w:t xml:space="preserve">1.4.2    </w:t>
      </w:r>
      <w:r w:rsidRPr="006C0A99">
        <w:t>Bagi Peneliti</w:t>
      </w:r>
      <w:r w:rsidRPr="006C0A99">
        <w:rPr>
          <w:spacing w:val="1"/>
        </w:rPr>
        <w:t xml:space="preserve"> </w:t>
      </w:r>
      <w:r w:rsidRPr="006C0A99">
        <w:t>Lain</w:t>
      </w:r>
    </w:p>
    <w:p w14:paraId="0DF25157" w14:textId="77777777" w:rsidR="002245C3" w:rsidRDefault="002245C3" w:rsidP="002245C3">
      <w:pPr>
        <w:pStyle w:val="TeksIsi"/>
        <w:spacing w:before="140" w:line="360" w:lineRule="auto"/>
        <w:ind w:left="1721" w:right="123"/>
        <w:jc w:val="both"/>
      </w:pPr>
      <w:r>
        <w:t>Menjadikan</w:t>
      </w:r>
      <w:r>
        <w:rPr>
          <w:spacing w:val="-14"/>
        </w:rPr>
        <w:t xml:space="preserve"> </w:t>
      </w:r>
      <w:r>
        <w:t>hasil</w:t>
      </w:r>
      <w:r>
        <w:rPr>
          <w:spacing w:val="-14"/>
        </w:rPr>
        <w:t xml:space="preserve"> </w:t>
      </w:r>
      <w:r>
        <w:t>penelitian</w:t>
      </w:r>
      <w:r>
        <w:rPr>
          <w:spacing w:val="-13"/>
        </w:rPr>
        <w:t xml:space="preserve"> </w:t>
      </w:r>
      <w:r>
        <w:t>ini</w:t>
      </w:r>
      <w:r>
        <w:rPr>
          <w:spacing w:val="-14"/>
        </w:rPr>
        <w:t xml:space="preserve"> </w:t>
      </w:r>
      <w:r>
        <w:t>sebagai</w:t>
      </w:r>
      <w:r>
        <w:rPr>
          <w:spacing w:val="-13"/>
        </w:rPr>
        <w:t xml:space="preserve"> </w:t>
      </w:r>
      <w:r>
        <w:t>data</w:t>
      </w:r>
      <w:r>
        <w:rPr>
          <w:spacing w:val="-15"/>
        </w:rPr>
        <w:t xml:space="preserve"> </w:t>
      </w:r>
      <w:r>
        <w:t>pembanding</w:t>
      </w:r>
      <w:r>
        <w:rPr>
          <w:spacing w:val="-16"/>
        </w:rPr>
        <w:t xml:space="preserve"> </w:t>
      </w:r>
      <w:r>
        <w:t>atau</w:t>
      </w:r>
      <w:r>
        <w:rPr>
          <w:spacing w:val="-14"/>
        </w:rPr>
        <w:t xml:space="preserve"> </w:t>
      </w:r>
      <w:r>
        <w:t>informasi tambahan bagi peneliti selanjutnya dalam melaksanakan penelitian yang berkaitan dengan tingkat stres pada pasien gagal ginjal yang menjalani</w:t>
      </w:r>
      <w:r>
        <w:rPr>
          <w:spacing w:val="4"/>
        </w:rPr>
        <w:t xml:space="preserve"> </w:t>
      </w:r>
      <w:r>
        <w:t>hemodialisis.</w:t>
      </w:r>
    </w:p>
    <w:p w14:paraId="24273758" w14:textId="77777777" w:rsidR="002245C3" w:rsidRDefault="002245C3" w:rsidP="002245C3">
      <w:pPr>
        <w:pStyle w:val="DaftarParagraf"/>
        <w:numPr>
          <w:ilvl w:val="2"/>
          <w:numId w:val="1"/>
        </w:numPr>
        <w:tabs>
          <w:tab w:val="left" w:pos="1722"/>
        </w:tabs>
        <w:ind w:left="1721" w:hanging="721"/>
        <w:jc w:val="both"/>
        <w:rPr>
          <w:sz w:val="24"/>
        </w:rPr>
      </w:pPr>
      <w:r>
        <w:rPr>
          <w:sz w:val="24"/>
        </w:rPr>
        <w:t>Bagi Praktik</w:t>
      </w:r>
      <w:r>
        <w:rPr>
          <w:spacing w:val="-1"/>
          <w:sz w:val="24"/>
        </w:rPr>
        <w:t xml:space="preserve"> </w:t>
      </w:r>
      <w:r>
        <w:rPr>
          <w:sz w:val="24"/>
        </w:rPr>
        <w:t>Keperawatan</w:t>
      </w:r>
    </w:p>
    <w:p w14:paraId="0F83026A" w14:textId="3AB5D5D9" w:rsidR="002245C3" w:rsidRDefault="002245C3" w:rsidP="002245C3">
      <w:pPr>
        <w:pStyle w:val="TeksIsi"/>
        <w:spacing w:before="137" w:line="360" w:lineRule="auto"/>
        <w:ind w:left="1721" w:right="119"/>
        <w:jc w:val="both"/>
      </w:pPr>
      <w:r>
        <w:t xml:space="preserve">Dapat </w:t>
      </w:r>
      <w:proofErr w:type="spellStart"/>
      <w:r>
        <w:t>meningkatan</w:t>
      </w:r>
      <w:proofErr w:type="spellEnd"/>
      <w:r>
        <w:t xml:space="preserve"> kemampuan dan keterampilan dalam menganalisis </w:t>
      </w:r>
      <w:r>
        <w:lastRenderedPageBreak/>
        <w:t xml:space="preserve">masalah kesehatan khususnya yang berkaitan dengan </w:t>
      </w:r>
      <w:proofErr w:type="spellStart"/>
      <w:r>
        <w:rPr>
          <w:lang w:val="en-US"/>
        </w:rPr>
        <w:t>ringkat</w:t>
      </w:r>
      <w:proofErr w:type="spellEnd"/>
      <w:r>
        <w:rPr>
          <w:lang w:val="en-US"/>
        </w:rPr>
        <w:t xml:space="preserve"> stress </w:t>
      </w:r>
      <w:r>
        <w:t>pasien gagal ginjal yang menjalani hemodialisis</w:t>
      </w:r>
    </w:p>
    <w:p w14:paraId="6CD9B913" w14:textId="77777777" w:rsidR="002245C3" w:rsidRDefault="002245C3" w:rsidP="002245C3">
      <w:pPr>
        <w:pStyle w:val="TeksIsi"/>
        <w:spacing w:before="137" w:line="360" w:lineRule="auto"/>
        <w:ind w:left="1721" w:right="119"/>
        <w:jc w:val="both"/>
      </w:pPr>
    </w:p>
    <w:p w14:paraId="30004F03" w14:textId="77777777" w:rsidR="002245C3" w:rsidRDefault="002245C3" w:rsidP="002245C3">
      <w:pPr>
        <w:pStyle w:val="DaftarParagraf"/>
        <w:numPr>
          <w:ilvl w:val="2"/>
          <w:numId w:val="1"/>
        </w:numPr>
        <w:tabs>
          <w:tab w:val="left" w:pos="1722"/>
        </w:tabs>
        <w:spacing w:before="2"/>
        <w:ind w:left="1721" w:hanging="721"/>
        <w:jc w:val="both"/>
        <w:rPr>
          <w:sz w:val="24"/>
        </w:rPr>
      </w:pPr>
      <w:r>
        <w:rPr>
          <w:sz w:val="24"/>
        </w:rPr>
        <w:t>Bagi Rumah</w:t>
      </w:r>
      <w:r>
        <w:rPr>
          <w:spacing w:val="-1"/>
          <w:sz w:val="24"/>
        </w:rPr>
        <w:t xml:space="preserve"> </w:t>
      </w:r>
      <w:r>
        <w:rPr>
          <w:sz w:val="24"/>
        </w:rPr>
        <w:t>Sakit</w:t>
      </w:r>
    </w:p>
    <w:p w14:paraId="16E3E9E7" w14:textId="77777777" w:rsidR="002245C3" w:rsidRDefault="002245C3" w:rsidP="002245C3">
      <w:pPr>
        <w:pStyle w:val="TeksIsi"/>
        <w:spacing w:before="136" w:line="360" w:lineRule="auto"/>
        <w:ind w:left="1721" w:right="122"/>
        <w:jc w:val="both"/>
      </w:pPr>
      <w:r>
        <w:t>Hasil</w:t>
      </w:r>
      <w:r>
        <w:rPr>
          <w:spacing w:val="-9"/>
        </w:rPr>
        <w:t xml:space="preserve"> </w:t>
      </w:r>
      <w:r>
        <w:t>penelitian</w:t>
      </w:r>
      <w:r>
        <w:rPr>
          <w:spacing w:val="-9"/>
        </w:rPr>
        <w:t xml:space="preserve"> </w:t>
      </w:r>
      <w:r>
        <w:t>diharapkan</w:t>
      </w:r>
      <w:r>
        <w:rPr>
          <w:spacing w:val="-9"/>
        </w:rPr>
        <w:t xml:space="preserve"> </w:t>
      </w:r>
      <w:r>
        <w:t>dapat</w:t>
      </w:r>
      <w:r>
        <w:rPr>
          <w:spacing w:val="-8"/>
        </w:rPr>
        <w:t xml:space="preserve"> </w:t>
      </w:r>
      <w:r>
        <w:t>menjadi</w:t>
      </w:r>
      <w:r>
        <w:rPr>
          <w:spacing w:val="-7"/>
        </w:rPr>
        <w:t xml:space="preserve"> </w:t>
      </w:r>
      <w:r>
        <w:t>bahan</w:t>
      </w:r>
      <w:r>
        <w:rPr>
          <w:spacing w:val="-7"/>
        </w:rPr>
        <w:t xml:space="preserve"> </w:t>
      </w:r>
      <w:r>
        <w:t>evaluasi</w:t>
      </w:r>
      <w:r>
        <w:rPr>
          <w:spacing w:val="-8"/>
        </w:rPr>
        <w:t xml:space="preserve"> </w:t>
      </w:r>
      <w:r>
        <w:t>bagi</w:t>
      </w:r>
      <w:r>
        <w:rPr>
          <w:spacing w:val="-8"/>
        </w:rPr>
        <w:t xml:space="preserve"> </w:t>
      </w:r>
      <w:r>
        <w:t>instalasi hemodialisis dalam melaksanakan asuhan keperawatan kepada pasien gagal ginjal dalam menjalankan terapi hemodialisis</w:t>
      </w:r>
    </w:p>
    <w:p w14:paraId="13A49BF7" w14:textId="77777777" w:rsidR="002245C3" w:rsidRDefault="002245C3" w:rsidP="006C0A99">
      <w:pPr>
        <w:pStyle w:val="TeksIsi"/>
        <w:spacing w:before="90" w:line="360" w:lineRule="auto"/>
        <w:ind w:left="1008" w:right="122"/>
        <w:jc w:val="both"/>
      </w:pPr>
    </w:p>
    <w:p w14:paraId="726DC28B" w14:textId="2DD99010" w:rsidR="006C0A99" w:rsidRDefault="006C0A99" w:rsidP="00460958">
      <w:pPr>
        <w:pStyle w:val="TeksIsi"/>
        <w:spacing w:before="1" w:line="360" w:lineRule="auto"/>
        <w:ind w:left="1008" w:right="116"/>
        <w:jc w:val="both"/>
        <w:rPr>
          <w:sz w:val="36"/>
        </w:rPr>
      </w:pPr>
      <w:r>
        <w:rPr>
          <w:lang w:val="en-US"/>
        </w:rPr>
        <w:t xml:space="preserve"> </w:t>
      </w:r>
    </w:p>
    <w:p w14:paraId="47DE5A21" w14:textId="77777777" w:rsidR="006C0A99" w:rsidRDefault="006C0A99" w:rsidP="006C0A99">
      <w:pPr>
        <w:pStyle w:val="TeksIsi"/>
        <w:spacing w:before="5"/>
        <w:rPr>
          <w:sz w:val="36"/>
        </w:rPr>
      </w:pPr>
    </w:p>
    <w:p w14:paraId="435ADE96" w14:textId="77777777" w:rsidR="00D601E9" w:rsidRDefault="00D601E9"/>
    <w:sectPr w:rsidR="00D601E9" w:rsidSect="003D5CDD">
      <w:headerReference w:type="default" r:id="rId8"/>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AA02" w14:textId="77777777" w:rsidR="00C218BB" w:rsidRDefault="00C218BB">
      <w:r>
        <w:separator/>
      </w:r>
    </w:p>
  </w:endnote>
  <w:endnote w:type="continuationSeparator" w:id="0">
    <w:p w14:paraId="546DB12C" w14:textId="77777777" w:rsidR="00C218BB" w:rsidRDefault="00C2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EBC5" w14:textId="77777777" w:rsidR="00C218BB" w:rsidRDefault="00C218BB">
      <w:r>
        <w:separator/>
      </w:r>
    </w:p>
  </w:footnote>
  <w:footnote w:type="continuationSeparator" w:id="0">
    <w:p w14:paraId="5649F65C" w14:textId="77777777" w:rsidR="00C218BB" w:rsidRDefault="00C2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CF09" w14:textId="77777777" w:rsidR="006C0A99" w:rsidRDefault="006C0A99">
    <w:pPr>
      <w:pStyle w:val="TeksIsi"/>
      <w:spacing w:line="14" w:lineRule="auto"/>
      <w:rPr>
        <w:sz w:val="20"/>
      </w:rPr>
    </w:pPr>
    <w:r>
      <w:rPr>
        <w:noProof/>
      </w:rPr>
      <mc:AlternateContent>
        <mc:Choice Requires="wps">
          <w:drawing>
            <wp:anchor distT="0" distB="0" distL="114300" distR="114300" simplePos="0" relativeHeight="251661312" behindDoc="1" locked="0" layoutInCell="1" allowOverlap="1" wp14:anchorId="06D514F4" wp14:editId="3791777C">
              <wp:simplePos x="0" y="0"/>
              <wp:positionH relativeFrom="page">
                <wp:posOffset>6367145</wp:posOffset>
              </wp:positionH>
              <wp:positionV relativeFrom="page">
                <wp:posOffset>438150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AD018" w14:textId="77777777" w:rsidR="006C0A99" w:rsidRDefault="006C0A99">
                          <w:pPr>
                            <w:pStyle w:val="TeksIsi"/>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514F4" id="_x0000_t202" coordsize="21600,21600" o:spt="202" path="m,l,21600r21600,l21600,xe">
              <v:stroke joinstyle="miter"/>
              <v:path gradientshapeok="t" o:connecttype="rect"/>
            </v:shapetype>
            <v:shape id="Text Box 1" o:spid="_x0000_s1026" type="#_x0000_t202" style="position:absolute;margin-left:501.35pt;margin-top:34.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" filled="f" stroked="f">
              <v:path arrowok="t"/>
              <v:textbox inset="0,0,0,0">
                <w:txbxContent>
                  <w:p w14:paraId="022AD018" w14:textId="77777777" w:rsidR="006C0A99" w:rsidRDefault="006C0A99">
                    <w:pPr>
                      <w:pStyle w:val="TeksIsi"/>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C53F" w14:textId="77777777" w:rsidR="00A2710B" w:rsidRDefault="00000000">
    <w:pPr>
      <w:pStyle w:val="TeksIsi"/>
      <w:spacing w:line="14" w:lineRule="auto"/>
      <w:rPr>
        <w:sz w:val="20"/>
      </w:rPr>
    </w:pPr>
    <w:r>
      <w:rPr>
        <w:noProof/>
      </w:rPr>
      <mc:AlternateContent>
        <mc:Choice Requires="wps">
          <w:drawing>
            <wp:anchor distT="0" distB="0" distL="114300" distR="114300" simplePos="0" relativeHeight="251659264" behindDoc="1" locked="0" layoutInCell="1" allowOverlap="1" wp14:anchorId="1FA23BF0" wp14:editId="2DE21F6F">
              <wp:simplePos x="0" y="0"/>
              <wp:positionH relativeFrom="page">
                <wp:posOffset>6367145</wp:posOffset>
              </wp:positionH>
              <wp:positionV relativeFrom="page">
                <wp:posOffset>438150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2618" w14:textId="77777777" w:rsidR="00A2710B" w:rsidRDefault="00000000">
                          <w:pPr>
                            <w:pStyle w:val="TeksIsi"/>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23BF0" id="_x0000_t202" coordsize="21600,21600" o:spt="202" path="m,l,21600r21600,l21600,xe">
              <v:stroke joinstyle="miter"/>
              <v:path gradientshapeok="t" o:connecttype="rect"/>
            </v:shapetype>
            <v:shape id="_x0000_s1027" type="#_x0000_t202" style="position:absolute;margin-left:501.35pt;margin-top:3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" filled="f" stroked="f">
              <v:path arrowok="t"/>
              <v:textbox inset="0,0,0,0">
                <w:txbxContent>
                  <w:p w14:paraId="72092618" w14:textId="77777777" w:rsidR="00A2710B" w:rsidRDefault="00000000">
                    <w:pPr>
                      <w:pStyle w:val="TeksIsi"/>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11056"/>
    <w:multiLevelType w:val="multilevel"/>
    <w:tmpl w:val="F0208538"/>
    <w:lvl w:ilvl="0">
      <w:start w:val="1"/>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582" w:hanging="581"/>
        <w:jc w:val="left"/>
      </w:pPr>
      <w:rPr>
        <w:rFonts w:ascii="Times New Roman" w:eastAsia="Times New Roman" w:hAnsi="Times New Roman" w:cs="Times New Roman" w:hint="default"/>
        <w:spacing w:val="-20"/>
        <w:w w:val="99"/>
        <w:sz w:val="24"/>
        <w:szCs w:val="24"/>
        <w:lang w:val="id" w:eastAsia="en-US" w:bidi="ar-SA"/>
      </w:rPr>
    </w:lvl>
    <w:lvl w:ilvl="3">
      <w:start w:val="1"/>
      <w:numFmt w:val="decimal"/>
      <w:lvlText w:val="%1.%2.%3.%4"/>
      <w:lvlJc w:val="left"/>
      <w:pPr>
        <w:ind w:left="2290" w:hanging="721"/>
        <w:jc w:val="left"/>
      </w:pPr>
      <w:rPr>
        <w:rFonts w:ascii="Times New Roman" w:eastAsia="Times New Roman" w:hAnsi="Times New Roman" w:cs="Times New Roman" w:hint="default"/>
        <w:spacing w:val="-3"/>
        <w:w w:val="99"/>
        <w:sz w:val="24"/>
        <w:szCs w:val="24"/>
        <w:lang w:val="id" w:eastAsia="en-US" w:bidi="ar-SA"/>
      </w:rPr>
    </w:lvl>
    <w:lvl w:ilvl="4">
      <w:numFmt w:val="bullet"/>
      <w:lvlText w:val="•"/>
      <w:lvlJc w:val="left"/>
      <w:pPr>
        <w:ind w:left="3206" w:hanging="721"/>
      </w:pPr>
      <w:rPr>
        <w:rFonts w:hint="default"/>
        <w:lang w:val="id" w:eastAsia="en-US" w:bidi="ar-SA"/>
      </w:rPr>
    </w:lvl>
    <w:lvl w:ilvl="5">
      <w:numFmt w:val="bullet"/>
      <w:lvlText w:val="•"/>
      <w:lvlJc w:val="left"/>
      <w:pPr>
        <w:ind w:left="4113" w:hanging="721"/>
      </w:pPr>
      <w:rPr>
        <w:rFonts w:hint="default"/>
        <w:lang w:val="id" w:eastAsia="en-US" w:bidi="ar-SA"/>
      </w:rPr>
    </w:lvl>
    <w:lvl w:ilvl="6">
      <w:numFmt w:val="bullet"/>
      <w:lvlText w:val="•"/>
      <w:lvlJc w:val="left"/>
      <w:pPr>
        <w:ind w:left="5019" w:hanging="721"/>
      </w:pPr>
      <w:rPr>
        <w:rFonts w:hint="default"/>
        <w:lang w:val="id" w:eastAsia="en-US" w:bidi="ar-SA"/>
      </w:rPr>
    </w:lvl>
    <w:lvl w:ilvl="7">
      <w:numFmt w:val="bullet"/>
      <w:lvlText w:val="•"/>
      <w:lvlJc w:val="left"/>
      <w:pPr>
        <w:ind w:left="5926" w:hanging="721"/>
      </w:pPr>
      <w:rPr>
        <w:rFonts w:hint="default"/>
        <w:lang w:val="id" w:eastAsia="en-US" w:bidi="ar-SA"/>
      </w:rPr>
    </w:lvl>
    <w:lvl w:ilvl="8">
      <w:numFmt w:val="bullet"/>
      <w:lvlText w:val="•"/>
      <w:lvlJc w:val="left"/>
      <w:pPr>
        <w:ind w:left="6833" w:hanging="721"/>
      </w:pPr>
      <w:rPr>
        <w:rFonts w:hint="default"/>
        <w:lang w:val="id" w:eastAsia="en-US" w:bidi="ar-SA"/>
      </w:rPr>
    </w:lvl>
  </w:abstractNum>
  <w:num w:numId="1" w16cid:durableId="7325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DD"/>
    <w:rsid w:val="002245C3"/>
    <w:rsid w:val="003D5CDD"/>
    <w:rsid w:val="00460958"/>
    <w:rsid w:val="006C0A99"/>
    <w:rsid w:val="00B965B2"/>
    <w:rsid w:val="00C218BB"/>
    <w:rsid w:val="00D601E9"/>
    <w:rsid w:val="00FE11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F19F"/>
  <w15:chartTrackingRefBased/>
  <w15:docId w15:val="{1C893EDA-545A-4F49-9BDF-A50B2BEC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6C0A99"/>
    <w:pPr>
      <w:widowControl w:val="0"/>
      <w:autoSpaceDE w:val="0"/>
      <w:autoSpaceDN w:val="0"/>
      <w:spacing w:before="1"/>
      <w:ind w:left="1008" w:hanging="421"/>
      <w:jc w:val="both"/>
      <w:outlineLvl w:val="0"/>
    </w:pPr>
    <w:rPr>
      <w:rFonts w:ascii="Times New Roman" w:eastAsia="Times New Roman" w:hAnsi="Times New Roman" w:cs="Times New Roman"/>
      <w:b/>
      <w:bCs/>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C0A99"/>
    <w:rPr>
      <w:rFonts w:ascii="Times New Roman" w:eastAsia="Times New Roman" w:hAnsi="Times New Roman" w:cs="Times New Roman"/>
      <w:b/>
      <w:bCs/>
      <w:lang w:val="id"/>
    </w:rPr>
  </w:style>
  <w:style w:type="paragraph" w:styleId="TeksIsi">
    <w:name w:val="Body Text"/>
    <w:basedOn w:val="Normal"/>
    <w:link w:val="TeksIsiKAR"/>
    <w:uiPriority w:val="1"/>
    <w:qFormat/>
    <w:rsid w:val="006C0A99"/>
    <w:pPr>
      <w:widowControl w:val="0"/>
      <w:autoSpaceDE w:val="0"/>
      <w:autoSpaceDN w:val="0"/>
    </w:pPr>
    <w:rPr>
      <w:rFonts w:ascii="Times New Roman" w:eastAsia="Times New Roman" w:hAnsi="Times New Roman" w:cs="Times New Roman"/>
      <w:lang w:val="id"/>
    </w:rPr>
  </w:style>
  <w:style w:type="character" w:customStyle="1" w:styleId="TeksIsiKAR">
    <w:name w:val="Teks Isi KAR"/>
    <w:basedOn w:val="FontParagrafDefault"/>
    <w:link w:val="TeksIsi"/>
    <w:uiPriority w:val="1"/>
    <w:rsid w:val="006C0A99"/>
    <w:rPr>
      <w:rFonts w:ascii="Times New Roman" w:eastAsia="Times New Roman" w:hAnsi="Times New Roman" w:cs="Times New Roman"/>
      <w:lang w:val="id"/>
    </w:rPr>
  </w:style>
  <w:style w:type="paragraph" w:styleId="DaftarParagraf">
    <w:name w:val="List Paragraph"/>
    <w:basedOn w:val="Normal"/>
    <w:uiPriority w:val="1"/>
    <w:qFormat/>
    <w:rsid w:val="006C0A99"/>
    <w:pPr>
      <w:widowControl w:val="0"/>
      <w:autoSpaceDE w:val="0"/>
      <w:autoSpaceDN w:val="0"/>
      <w:ind w:left="1008" w:hanging="721"/>
      <w:jc w:val="both"/>
    </w:pPr>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2022-11-24T03:18:00Z</dcterms:created>
  <dcterms:modified xsi:type="dcterms:W3CDTF">2022-11-24T04:30:00Z</dcterms:modified>
</cp:coreProperties>
</file>